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1202B" w14:textId="77777777" w:rsidR="00785D1C" w:rsidRPr="00F4794E" w:rsidRDefault="00785D1C" w:rsidP="000519B8">
      <w:pPr>
        <w:rPr>
          <w:rFonts w:ascii="Arial" w:hAnsi="Arial" w:cs="Arial"/>
          <w:b/>
          <w:bCs/>
        </w:rPr>
      </w:pPr>
      <w:bookmarkStart w:id="0" w:name="_GoBack"/>
      <w:bookmarkEnd w:id="0"/>
    </w:p>
    <w:p w14:paraId="742BE6BD" w14:textId="77777777" w:rsidR="00785D1C" w:rsidRPr="00F4794E" w:rsidRDefault="00785D1C" w:rsidP="000519B8">
      <w:pPr>
        <w:rPr>
          <w:rFonts w:ascii="Arial" w:hAnsi="Arial" w:cs="Arial"/>
          <w:b/>
          <w:bCs/>
        </w:rPr>
      </w:pPr>
      <w:bookmarkStart w:id="1" w:name="_Toc395598003"/>
      <w:proofErr w:type="spellStart"/>
      <w:r w:rsidRPr="00F4794E">
        <w:rPr>
          <w:rFonts w:ascii="Arial" w:hAnsi="Arial" w:cs="Arial"/>
          <w:b/>
          <w:bCs/>
        </w:rPr>
        <w:t>Anexa</w:t>
      </w:r>
      <w:proofErr w:type="spellEnd"/>
      <w:r w:rsidRPr="00F4794E">
        <w:rPr>
          <w:rFonts w:ascii="Arial" w:hAnsi="Arial" w:cs="Arial"/>
          <w:b/>
          <w:bCs/>
        </w:rPr>
        <w:t xml:space="preserve"> 16 –</w:t>
      </w:r>
      <w:r w:rsidR="00DD675E">
        <w:rPr>
          <w:rFonts w:ascii="Arial" w:hAnsi="Arial" w:cs="Arial"/>
          <w:b/>
          <w:bCs/>
        </w:rPr>
        <w:t xml:space="preserve"> </w:t>
      </w:r>
      <w:proofErr w:type="spellStart"/>
      <w:r w:rsidRPr="00F4794E">
        <w:rPr>
          <w:rFonts w:ascii="Arial" w:hAnsi="Arial" w:cs="Arial"/>
          <w:b/>
          <w:bCs/>
        </w:rPr>
        <w:t>Politica</w:t>
      </w:r>
      <w:proofErr w:type="spellEnd"/>
      <w:r w:rsidRPr="00F4794E">
        <w:rPr>
          <w:rFonts w:ascii="Arial" w:hAnsi="Arial" w:cs="Arial"/>
          <w:b/>
          <w:bCs/>
        </w:rPr>
        <w:t xml:space="preserve"> </w:t>
      </w:r>
      <w:proofErr w:type="spellStart"/>
      <w:r w:rsidRPr="00F4794E">
        <w:rPr>
          <w:rFonts w:ascii="Arial" w:hAnsi="Arial" w:cs="Arial"/>
          <w:b/>
          <w:bCs/>
        </w:rPr>
        <w:t>privind</w:t>
      </w:r>
      <w:proofErr w:type="spellEnd"/>
      <w:r w:rsidRPr="00F4794E">
        <w:rPr>
          <w:rFonts w:ascii="Arial" w:hAnsi="Arial" w:cs="Arial"/>
          <w:b/>
          <w:bCs/>
        </w:rPr>
        <w:t xml:space="preserve"> </w:t>
      </w:r>
      <w:proofErr w:type="spellStart"/>
      <w:r w:rsidRPr="00F4794E">
        <w:rPr>
          <w:rFonts w:ascii="Arial" w:hAnsi="Arial" w:cs="Arial"/>
          <w:b/>
          <w:bCs/>
        </w:rPr>
        <w:t>resursele</w:t>
      </w:r>
      <w:proofErr w:type="spellEnd"/>
      <w:r w:rsidRPr="00F4794E">
        <w:rPr>
          <w:rFonts w:ascii="Arial" w:hAnsi="Arial" w:cs="Arial"/>
          <w:b/>
          <w:bCs/>
        </w:rPr>
        <w:t xml:space="preserve"> </w:t>
      </w:r>
      <w:proofErr w:type="spellStart"/>
      <w:r w:rsidRPr="00F4794E">
        <w:rPr>
          <w:rFonts w:ascii="Arial" w:hAnsi="Arial" w:cs="Arial"/>
          <w:b/>
          <w:bCs/>
        </w:rPr>
        <w:t>umane</w:t>
      </w:r>
      <w:proofErr w:type="spellEnd"/>
      <w:r w:rsidRPr="00F4794E">
        <w:rPr>
          <w:rFonts w:ascii="Arial" w:hAnsi="Arial" w:cs="Arial"/>
          <w:b/>
          <w:bCs/>
        </w:rPr>
        <w:t xml:space="preserve"> </w:t>
      </w:r>
      <w:proofErr w:type="spellStart"/>
      <w:r w:rsidRPr="00F4794E">
        <w:rPr>
          <w:rFonts w:ascii="Arial" w:hAnsi="Arial" w:cs="Arial"/>
          <w:b/>
          <w:bCs/>
        </w:rPr>
        <w:t>si</w:t>
      </w:r>
      <w:proofErr w:type="spellEnd"/>
      <w:r w:rsidRPr="00F4794E">
        <w:rPr>
          <w:rFonts w:ascii="Arial" w:hAnsi="Arial" w:cs="Arial"/>
          <w:b/>
          <w:bCs/>
        </w:rPr>
        <w:t xml:space="preserve"> </w:t>
      </w:r>
      <w:proofErr w:type="spellStart"/>
      <w:r w:rsidRPr="00F4794E">
        <w:rPr>
          <w:rFonts w:ascii="Arial" w:hAnsi="Arial" w:cs="Arial"/>
          <w:b/>
          <w:bCs/>
        </w:rPr>
        <w:t>politica</w:t>
      </w:r>
      <w:proofErr w:type="spellEnd"/>
      <w:r w:rsidRPr="00F4794E">
        <w:rPr>
          <w:rFonts w:ascii="Arial" w:hAnsi="Arial" w:cs="Arial"/>
          <w:b/>
          <w:bCs/>
        </w:rPr>
        <w:t xml:space="preserve"> </w:t>
      </w:r>
      <w:proofErr w:type="spellStart"/>
      <w:r w:rsidRPr="00F4794E">
        <w:rPr>
          <w:rFonts w:ascii="Arial" w:hAnsi="Arial" w:cs="Arial"/>
          <w:b/>
          <w:bCs/>
        </w:rPr>
        <w:t>sociala</w:t>
      </w:r>
      <w:bookmarkEnd w:id="1"/>
      <w:proofErr w:type="spellEnd"/>
      <w:r w:rsidRPr="00F4794E">
        <w:rPr>
          <w:rFonts w:ascii="Arial" w:hAnsi="Arial" w:cs="Arial"/>
          <w:b/>
          <w:bCs/>
        </w:rPr>
        <w:t xml:space="preserve"> </w:t>
      </w:r>
    </w:p>
    <w:p w14:paraId="533FC7B0" w14:textId="77777777" w:rsidR="00785D1C" w:rsidRPr="00F4794E" w:rsidRDefault="00785D1C" w:rsidP="000519B8">
      <w:pPr>
        <w:widowControl w:val="0"/>
        <w:adjustRightInd w:val="0"/>
        <w:spacing w:line="360" w:lineRule="auto"/>
        <w:ind w:right="62"/>
        <w:textAlignment w:val="baseline"/>
        <w:rPr>
          <w:rFonts w:ascii="Arial" w:hAnsi="Arial" w:cs="Arial"/>
        </w:rPr>
      </w:pPr>
    </w:p>
    <w:p w14:paraId="50DC7B7C" w14:textId="77777777" w:rsidR="00785D1C" w:rsidRPr="00F4794E" w:rsidRDefault="00785D1C" w:rsidP="00007186">
      <w:pPr>
        <w:widowControl w:val="0"/>
        <w:adjustRightInd w:val="0"/>
        <w:spacing w:line="276" w:lineRule="auto"/>
        <w:ind w:right="62"/>
        <w:textAlignment w:val="baseline"/>
        <w:rPr>
          <w:rFonts w:ascii="Arial" w:hAnsi="Arial" w:cs="Arial"/>
        </w:rPr>
      </w:pPr>
      <w:proofErr w:type="spellStart"/>
      <w:r w:rsidRPr="00F4794E">
        <w:rPr>
          <w:rFonts w:ascii="Arial" w:hAnsi="Arial" w:cs="Arial"/>
        </w:rPr>
        <w:t>Operatorul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proofErr w:type="gramStart"/>
      <w:r w:rsidRPr="00F4794E">
        <w:rPr>
          <w:rFonts w:ascii="Arial" w:hAnsi="Arial" w:cs="Arial"/>
        </w:rPr>
        <w:t>va</w:t>
      </w:r>
      <w:proofErr w:type="spellEnd"/>
      <w:proofErr w:type="gram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aplica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propria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sa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politică</w:t>
      </w:r>
      <w:proofErr w:type="spellEnd"/>
      <w:r w:rsidRPr="00F4794E">
        <w:rPr>
          <w:rFonts w:ascii="Arial" w:hAnsi="Arial" w:cs="Arial"/>
        </w:rPr>
        <w:t xml:space="preserve"> de </w:t>
      </w:r>
      <w:proofErr w:type="spellStart"/>
      <w:r w:rsidRPr="00F4794E">
        <w:rPr>
          <w:rFonts w:ascii="Arial" w:hAnsi="Arial" w:cs="Arial"/>
        </w:rPr>
        <w:t>selecţie</w:t>
      </w:r>
      <w:proofErr w:type="spellEnd"/>
      <w:r w:rsidRPr="00F4794E">
        <w:rPr>
          <w:rFonts w:ascii="Arial" w:hAnsi="Arial" w:cs="Arial"/>
        </w:rPr>
        <w:t xml:space="preserve">, </w:t>
      </w:r>
      <w:proofErr w:type="spellStart"/>
      <w:r w:rsidRPr="00F4794E">
        <w:rPr>
          <w:rFonts w:ascii="Arial" w:hAnsi="Arial" w:cs="Arial"/>
        </w:rPr>
        <w:t>calificare</w:t>
      </w:r>
      <w:proofErr w:type="spellEnd"/>
      <w:r w:rsidRPr="00F4794E">
        <w:rPr>
          <w:rFonts w:ascii="Arial" w:hAnsi="Arial" w:cs="Arial"/>
        </w:rPr>
        <w:t xml:space="preserve">, </w:t>
      </w:r>
      <w:proofErr w:type="spellStart"/>
      <w:r w:rsidRPr="00F4794E">
        <w:rPr>
          <w:rFonts w:ascii="Arial" w:hAnsi="Arial" w:cs="Arial"/>
        </w:rPr>
        <w:t>instruire</w:t>
      </w:r>
      <w:proofErr w:type="spellEnd"/>
      <w:r w:rsidRPr="00F4794E">
        <w:rPr>
          <w:rFonts w:ascii="Arial" w:hAnsi="Arial" w:cs="Arial"/>
        </w:rPr>
        <w:t xml:space="preserve">, </w:t>
      </w:r>
      <w:proofErr w:type="spellStart"/>
      <w:r w:rsidRPr="00F4794E">
        <w:rPr>
          <w:rFonts w:ascii="Arial" w:hAnsi="Arial" w:cs="Arial"/>
        </w:rPr>
        <w:t>recalificare</w:t>
      </w:r>
      <w:proofErr w:type="spellEnd"/>
      <w:r w:rsidRPr="00F4794E">
        <w:rPr>
          <w:rFonts w:ascii="Arial" w:hAnsi="Arial" w:cs="Arial"/>
        </w:rPr>
        <w:t xml:space="preserve">, </w:t>
      </w:r>
      <w:proofErr w:type="spellStart"/>
      <w:r w:rsidRPr="00F4794E">
        <w:rPr>
          <w:rFonts w:ascii="Arial" w:hAnsi="Arial" w:cs="Arial"/>
        </w:rPr>
        <w:t>concediere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şi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salarizare</w:t>
      </w:r>
      <w:proofErr w:type="spellEnd"/>
      <w:r w:rsidRPr="00F4794E">
        <w:rPr>
          <w:rFonts w:ascii="Arial" w:hAnsi="Arial" w:cs="Arial"/>
        </w:rPr>
        <w:t xml:space="preserve">, </w:t>
      </w:r>
      <w:proofErr w:type="spellStart"/>
      <w:r w:rsidRPr="00F4794E">
        <w:rPr>
          <w:rFonts w:ascii="Arial" w:hAnsi="Arial" w:cs="Arial"/>
        </w:rPr>
        <w:t>potrivit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Contractului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Colectiv</w:t>
      </w:r>
      <w:proofErr w:type="spellEnd"/>
      <w:r w:rsidRPr="00F4794E">
        <w:rPr>
          <w:rFonts w:ascii="Arial" w:hAnsi="Arial" w:cs="Arial"/>
        </w:rPr>
        <w:t xml:space="preserve"> de </w:t>
      </w:r>
      <w:proofErr w:type="spellStart"/>
      <w:r w:rsidRPr="00F4794E">
        <w:rPr>
          <w:rFonts w:ascii="Arial" w:hAnsi="Arial" w:cs="Arial"/>
        </w:rPr>
        <w:t>Muncă</w:t>
      </w:r>
      <w:proofErr w:type="spellEnd"/>
      <w:r w:rsidRPr="00F4794E">
        <w:rPr>
          <w:rFonts w:ascii="Arial" w:hAnsi="Arial" w:cs="Arial"/>
        </w:rPr>
        <w:t xml:space="preserve">, </w:t>
      </w:r>
      <w:proofErr w:type="spellStart"/>
      <w:r w:rsidRPr="00F4794E">
        <w:rPr>
          <w:rFonts w:ascii="Arial" w:hAnsi="Arial" w:cs="Arial"/>
        </w:rPr>
        <w:t>Codului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Muncii</w:t>
      </w:r>
      <w:proofErr w:type="spellEnd"/>
      <w:r w:rsidRPr="00F4794E">
        <w:rPr>
          <w:rFonts w:ascii="Arial" w:hAnsi="Arial" w:cs="Arial"/>
        </w:rPr>
        <w:t xml:space="preserve">, </w:t>
      </w:r>
      <w:proofErr w:type="spellStart"/>
      <w:r w:rsidRPr="00F4794E">
        <w:rPr>
          <w:rFonts w:ascii="Arial" w:hAnsi="Arial" w:cs="Arial"/>
        </w:rPr>
        <w:t>şi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prevederilor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legale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în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vigoare</w:t>
      </w:r>
      <w:proofErr w:type="spellEnd"/>
      <w:r w:rsidRPr="00F4794E">
        <w:rPr>
          <w:rFonts w:ascii="Arial" w:hAnsi="Arial" w:cs="Arial"/>
        </w:rPr>
        <w:t xml:space="preserve">.   </w:t>
      </w:r>
    </w:p>
    <w:p w14:paraId="357A2801" w14:textId="77777777" w:rsidR="00785D1C" w:rsidRPr="00F4794E" w:rsidRDefault="00785D1C" w:rsidP="00007186">
      <w:pPr>
        <w:widowControl w:val="0"/>
        <w:adjustRightInd w:val="0"/>
        <w:spacing w:line="276" w:lineRule="auto"/>
        <w:ind w:right="62"/>
        <w:textAlignment w:val="baseline"/>
        <w:rPr>
          <w:rFonts w:ascii="Arial" w:hAnsi="Arial" w:cs="Arial"/>
        </w:rPr>
      </w:pPr>
      <w:proofErr w:type="spellStart"/>
      <w:r w:rsidRPr="00F4794E">
        <w:rPr>
          <w:rFonts w:ascii="Arial" w:hAnsi="Arial" w:cs="Arial"/>
        </w:rPr>
        <w:t>Activitatea</w:t>
      </w:r>
      <w:proofErr w:type="spellEnd"/>
      <w:r w:rsidRPr="00F4794E">
        <w:rPr>
          <w:rFonts w:ascii="Arial" w:hAnsi="Arial" w:cs="Arial"/>
        </w:rPr>
        <w:t xml:space="preserve"> de </w:t>
      </w:r>
      <w:proofErr w:type="spellStart"/>
      <w:r w:rsidRPr="00F4794E">
        <w:rPr>
          <w:rFonts w:ascii="Arial" w:hAnsi="Arial" w:cs="Arial"/>
        </w:rPr>
        <w:t>planificare</w:t>
      </w:r>
      <w:proofErr w:type="spellEnd"/>
      <w:r w:rsidRPr="00F4794E">
        <w:rPr>
          <w:rFonts w:ascii="Arial" w:hAnsi="Arial" w:cs="Arial"/>
        </w:rPr>
        <w:t xml:space="preserve"> a </w:t>
      </w:r>
      <w:proofErr w:type="spellStart"/>
      <w:r w:rsidRPr="00F4794E">
        <w:rPr>
          <w:rFonts w:ascii="Arial" w:hAnsi="Arial" w:cs="Arial"/>
        </w:rPr>
        <w:t>resurselor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umane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urmează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specificul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activităţii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societăţii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şi</w:t>
      </w:r>
      <w:proofErr w:type="spellEnd"/>
      <w:r w:rsidRPr="00F4794E">
        <w:rPr>
          <w:rFonts w:ascii="Arial" w:hAnsi="Arial" w:cs="Arial"/>
        </w:rPr>
        <w:t xml:space="preserve"> are </w:t>
      </w:r>
      <w:proofErr w:type="spellStart"/>
      <w:r w:rsidRPr="00F4794E">
        <w:rPr>
          <w:rFonts w:ascii="Arial" w:hAnsi="Arial" w:cs="Arial"/>
        </w:rPr>
        <w:t>scopul</w:t>
      </w:r>
      <w:proofErr w:type="spellEnd"/>
      <w:r w:rsidRPr="00F4794E">
        <w:rPr>
          <w:rFonts w:ascii="Arial" w:hAnsi="Arial" w:cs="Arial"/>
        </w:rPr>
        <w:t xml:space="preserve"> de </w:t>
      </w:r>
      <w:proofErr w:type="gramStart"/>
      <w:r w:rsidRPr="00F4794E">
        <w:rPr>
          <w:rFonts w:ascii="Arial" w:hAnsi="Arial" w:cs="Arial"/>
        </w:rPr>
        <w:t>a</w:t>
      </w:r>
      <w:proofErr w:type="gram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asigura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personalul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calificat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necesar</w:t>
      </w:r>
      <w:proofErr w:type="spellEnd"/>
      <w:r w:rsidRPr="00F4794E">
        <w:rPr>
          <w:rFonts w:ascii="Arial" w:hAnsi="Arial" w:cs="Arial"/>
        </w:rPr>
        <w:t xml:space="preserve">, cu </w:t>
      </w:r>
      <w:proofErr w:type="spellStart"/>
      <w:r w:rsidRPr="00F4794E">
        <w:rPr>
          <w:rFonts w:ascii="Arial" w:hAnsi="Arial" w:cs="Arial"/>
        </w:rPr>
        <w:t>instruire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profesională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şi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competenţe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adecvate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pentru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cerinţele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activităţii</w:t>
      </w:r>
      <w:proofErr w:type="spellEnd"/>
      <w:r w:rsidRPr="00F4794E">
        <w:rPr>
          <w:rFonts w:ascii="Arial" w:hAnsi="Arial" w:cs="Arial"/>
        </w:rPr>
        <w:t xml:space="preserve">. </w:t>
      </w:r>
    </w:p>
    <w:p w14:paraId="2A5D6DAE" w14:textId="77777777" w:rsidR="00785D1C" w:rsidRPr="00F4794E" w:rsidRDefault="007300F9" w:rsidP="00007186">
      <w:pPr>
        <w:widowControl w:val="0"/>
        <w:adjustRightInd w:val="0"/>
        <w:spacing w:line="276" w:lineRule="auto"/>
        <w:ind w:right="62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La data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31.12.2024</w:t>
      </w:r>
      <w:r w:rsidR="00785D1C" w:rsidRPr="00F4794E">
        <w:rPr>
          <w:rFonts w:ascii="Arial" w:hAnsi="Arial" w:cs="Arial"/>
        </w:rPr>
        <w:t xml:space="preserve">, </w:t>
      </w:r>
      <w:proofErr w:type="spellStart"/>
      <w:r w:rsidR="00785D1C" w:rsidRPr="00F4794E">
        <w:rPr>
          <w:rFonts w:ascii="Arial" w:hAnsi="Arial" w:cs="Arial"/>
        </w:rPr>
        <w:t>operatorul</w:t>
      </w:r>
      <w:proofErr w:type="spellEnd"/>
      <w:r w:rsidR="00785D1C" w:rsidRPr="00F4794E">
        <w:rPr>
          <w:rFonts w:ascii="Arial" w:hAnsi="Arial" w:cs="Arial"/>
        </w:rPr>
        <w:t xml:space="preserve"> are </w:t>
      </w:r>
      <w:proofErr w:type="spellStart"/>
      <w:r w:rsidR="00785D1C" w:rsidRPr="00F4794E">
        <w:rPr>
          <w:rFonts w:ascii="Arial" w:hAnsi="Arial" w:cs="Arial"/>
        </w:rPr>
        <w:t>următoarea</w:t>
      </w:r>
      <w:proofErr w:type="spellEnd"/>
      <w:r w:rsidR="00785D1C" w:rsidRPr="00F4794E">
        <w:rPr>
          <w:rFonts w:ascii="Arial" w:hAnsi="Arial" w:cs="Arial"/>
        </w:rPr>
        <w:t xml:space="preserve"> </w:t>
      </w:r>
      <w:proofErr w:type="spellStart"/>
      <w:r w:rsidR="00785D1C" w:rsidRPr="00F4794E">
        <w:rPr>
          <w:rFonts w:ascii="Arial" w:hAnsi="Arial" w:cs="Arial"/>
        </w:rPr>
        <w:t>structură</w:t>
      </w:r>
      <w:proofErr w:type="spellEnd"/>
      <w:r w:rsidR="00785D1C" w:rsidRPr="00F4794E">
        <w:rPr>
          <w:rFonts w:ascii="Arial" w:hAnsi="Arial" w:cs="Arial"/>
        </w:rPr>
        <w:t xml:space="preserve"> de personal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9"/>
        <w:gridCol w:w="1984"/>
        <w:gridCol w:w="3551"/>
      </w:tblGrid>
      <w:tr w:rsidR="00785D1C" w:rsidRPr="00F4794E" w14:paraId="2E939C87" w14:textId="77777777" w:rsidTr="00007186">
        <w:tc>
          <w:tcPr>
            <w:tcW w:w="3929" w:type="dxa"/>
          </w:tcPr>
          <w:p w14:paraId="5D457258" w14:textId="77777777" w:rsidR="00785D1C" w:rsidRPr="00F4794E" w:rsidRDefault="00785D1C" w:rsidP="00007186">
            <w:pPr>
              <w:widowControl w:val="0"/>
              <w:adjustRightInd w:val="0"/>
              <w:spacing w:after="0" w:line="276" w:lineRule="auto"/>
              <w:ind w:right="65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proofErr w:type="spellStart"/>
            <w:r w:rsidRPr="00F4794E">
              <w:rPr>
                <w:rFonts w:ascii="Arial" w:hAnsi="Arial" w:cs="Arial"/>
                <w:b/>
                <w:bCs/>
              </w:rPr>
              <w:t>Categorie</w:t>
            </w:r>
            <w:proofErr w:type="spellEnd"/>
            <w:r w:rsidRPr="00F4794E">
              <w:rPr>
                <w:rFonts w:ascii="Arial" w:hAnsi="Arial" w:cs="Arial"/>
                <w:b/>
                <w:bCs/>
              </w:rPr>
              <w:t xml:space="preserve"> personal</w:t>
            </w:r>
          </w:p>
        </w:tc>
        <w:tc>
          <w:tcPr>
            <w:tcW w:w="1984" w:type="dxa"/>
          </w:tcPr>
          <w:p w14:paraId="4C407468" w14:textId="77777777" w:rsidR="00785D1C" w:rsidRPr="00F4794E" w:rsidRDefault="00785D1C" w:rsidP="00007186">
            <w:pPr>
              <w:widowControl w:val="0"/>
              <w:adjustRightInd w:val="0"/>
              <w:spacing w:after="0" w:line="276" w:lineRule="auto"/>
              <w:ind w:right="65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proofErr w:type="spellStart"/>
            <w:r w:rsidRPr="00F4794E">
              <w:rPr>
                <w:rFonts w:ascii="Arial" w:hAnsi="Arial" w:cs="Arial"/>
                <w:b/>
                <w:bCs/>
              </w:rPr>
              <w:t>Număr</w:t>
            </w:r>
            <w:proofErr w:type="spellEnd"/>
          </w:p>
        </w:tc>
        <w:tc>
          <w:tcPr>
            <w:tcW w:w="3551" w:type="dxa"/>
          </w:tcPr>
          <w:p w14:paraId="5FBE9CD6" w14:textId="77777777" w:rsidR="00785D1C" w:rsidRPr="00F4794E" w:rsidRDefault="00785D1C" w:rsidP="00007186">
            <w:pPr>
              <w:widowControl w:val="0"/>
              <w:adjustRightInd w:val="0"/>
              <w:spacing w:after="0" w:line="276" w:lineRule="auto"/>
              <w:ind w:right="65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proofErr w:type="spellStart"/>
            <w:r w:rsidRPr="00F4794E">
              <w:rPr>
                <w:rFonts w:ascii="Arial" w:hAnsi="Arial" w:cs="Arial"/>
                <w:b/>
                <w:bCs/>
              </w:rPr>
              <w:t>Observaţii</w:t>
            </w:r>
            <w:proofErr w:type="spellEnd"/>
          </w:p>
        </w:tc>
      </w:tr>
      <w:tr w:rsidR="00785D1C" w:rsidRPr="00F4794E" w14:paraId="736A6890" w14:textId="77777777" w:rsidTr="00007186">
        <w:trPr>
          <w:trHeight w:val="275"/>
        </w:trPr>
        <w:tc>
          <w:tcPr>
            <w:tcW w:w="3929" w:type="dxa"/>
          </w:tcPr>
          <w:p w14:paraId="6FE8B843" w14:textId="77777777" w:rsidR="00785D1C" w:rsidRPr="00F4794E" w:rsidRDefault="00785D1C" w:rsidP="00007186">
            <w:pPr>
              <w:widowControl w:val="0"/>
              <w:adjustRightInd w:val="0"/>
              <w:spacing w:after="0" w:line="276" w:lineRule="auto"/>
              <w:ind w:right="65"/>
              <w:textAlignment w:val="baseline"/>
              <w:rPr>
                <w:rFonts w:ascii="Arial" w:hAnsi="Arial" w:cs="Arial"/>
              </w:rPr>
            </w:pPr>
            <w:r w:rsidRPr="00F4794E">
              <w:rPr>
                <w:rFonts w:ascii="Arial" w:hAnsi="Arial" w:cs="Arial"/>
              </w:rPr>
              <w:t xml:space="preserve">Personal </w:t>
            </w:r>
            <w:proofErr w:type="spellStart"/>
            <w:r w:rsidRPr="00F4794E">
              <w:rPr>
                <w:rFonts w:ascii="Arial" w:hAnsi="Arial" w:cs="Arial"/>
              </w:rPr>
              <w:t>administrativ</w:t>
            </w:r>
            <w:proofErr w:type="spellEnd"/>
          </w:p>
        </w:tc>
        <w:tc>
          <w:tcPr>
            <w:tcW w:w="1984" w:type="dxa"/>
          </w:tcPr>
          <w:p w14:paraId="4DF1DEA5" w14:textId="77777777" w:rsidR="00785D1C" w:rsidRPr="00F4794E" w:rsidRDefault="00785D1C" w:rsidP="00007186">
            <w:pPr>
              <w:widowControl w:val="0"/>
              <w:adjustRightInd w:val="0"/>
              <w:spacing w:after="0" w:line="276" w:lineRule="auto"/>
              <w:ind w:right="65"/>
              <w:jc w:val="right"/>
              <w:textAlignment w:val="baseline"/>
              <w:rPr>
                <w:rFonts w:ascii="Arial" w:hAnsi="Arial" w:cs="Arial"/>
              </w:rPr>
            </w:pPr>
            <w:r w:rsidRPr="00F4794E">
              <w:rPr>
                <w:rFonts w:ascii="Arial" w:hAnsi="Arial" w:cs="Arial"/>
              </w:rPr>
              <w:t>45</w:t>
            </w:r>
          </w:p>
        </w:tc>
        <w:tc>
          <w:tcPr>
            <w:tcW w:w="3551" w:type="dxa"/>
          </w:tcPr>
          <w:p w14:paraId="52F746F8" w14:textId="1D9E76D0" w:rsidR="00785D1C" w:rsidRPr="00007186" w:rsidRDefault="00007186" w:rsidP="00007186">
            <w:pPr>
              <w:widowControl w:val="0"/>
              <w:adjustRightInd w:val="0"/>
              <w:spacing w:after="0" w:line="276" w:lineRule="auto"/>
              <w:ind w:right="65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</w:t>
            </w:r>
            <w:r w:rsidR="00634EEC" w:rsidRPr="00634EEC">
              <w:rPr>
                <w:rFonts w:ascii="Arial" w:hAnsi="Arial" w:cs="Arial"/>
              </w:rPr>
              <w:t>ehnic</w:t>
            </w:r>
            <w:proofErr w:type="spellEnd"/>
            <w:r w:rsidR="00634EEC" w:rsidRPr="00634EEC">
              <w:rPr>
                <w:rFonts w:ascii="Arial" w:hAnsi="Arial" w:cs="Arial"/>
              </w:rPr>
              <w:t xml:space="preserve">, </w:t>
            </w:r>
            <w:r w:rsidR="00634EEC">
              <w:rPr>
                <w:rFonts w:ascii="Arial" w:hAnsi="Arial" w:cs="Arial"/>
              </w:rPr>
              <w:t>e</w:t>
            </w:r>
            <w:r w:rsidR="00634EEC" w:rsidRPr="00634EEC">
              <w:rPr>
                <w:rFonts w:ascii="Arial" w:hAnsi="Arial" w:cs="Arial"/>
              </w:rPr>
              <w:t>conomic</w:t>
            </w:r>
            <w:r w:rsidR="00634EEC">
              <w:rPr>
                <w:rFonts w:ascii="Arial" w:hAnsi="Arial" w:cs="Arial"/>
              </w:rPr>
              <w:t>,</w:t>
            </w:r>
            <w:r w:rsidR="00634EEC" w:rsidRPr="00634EEC">
              <w:rPr>
                <w:rFonts w:ascii="Arial" w:hAnsi="Arial" w:cs="Arial"/>
              </w:rPr>
              <w:t xml:space="preserve">  </w:t>
            </w:r>
            <w:proofErr w:type="spellStart"/>
            <w:r w:rsidR="00634EEC">
              <w:rPr>
                <w:rFonts w:ascii="Arial" w:hAnsi="Arial" w:cs="Arial"/>
              </w:rPr>
              <w:t>a</w:t>
            </w:r>
            <w:r w:rsidR="00634EEC" w:rsidRPr="00634EEC">
              <w:rPr>
                <w:rFonts w:ascii="Arial" w:hAnsi="Arial" w:cs="Arial"/>
              </w:rPr>
              <w:t>dministrativ</w:t>
            </w:r>
            <w:proofErr w:type="spellEnd"/>
            <w:r w:rsidR="00785D1C" w:rsidRPr="00F4794E">
              <w:rPr>
                <w:rFonts w:ascii="Arial" w:hAnsi="Arial" w:cs="Arial"/>
              </w:rPr>
              <w:t xml:space="preserve"> </w:t>
            </w:r>
            <w:proofErr w:type="spellStart"/>
            <w:r w:rsidR="00785D1C" w:rsidRPr="00F4794E">
              <w:rPr>
                <w:rFonts w:ascii="Arial" w:hAnsi="Arial" w:cs="Arial"/>
              </w:rPr>
              <w:t>si</w:t>
            </w:r>
            <w:proofErr w:type="spellEnd"/>
            <w:r w:rsidR="00785D1C" w:rsidRPr="00F4794E">
              <w:rPr>
                <w:rFonts w:ascii="Arial" w:hAnsi="Arial" w:cs="Arial"/>
              </w:rPr>
              <w:t xml:space="preserve"> de </w:t>
            </w:r>
            <w:proofErr w:type="spellStart"/>
            <w:r w:rsidR="00785D1C" w:rsidRPr="00F4794E">
              <w:rPr>
                <w:rFonts w:ascii="Arial" w:hAnsi="Arial" w:cs="Arial"/>
              </w:rPr>
              <w:t>conducere</w:t>
            </w:r>
            <w:proofErr w:type="spellEnd"/>
          </w:p>
        </w:tc>
      </w:tr>
      <w:tr w:rsidR="00785D1C" w:rsidRPr="00F4794E" w14:paraId="7D2FBC95" w14:textId="77777777" w:rsidTr="00007186">
        <w:tc>
          <w:tcPr>
            <w:tcW w:w="3929" w:type="dxa"/>
          </w:tcPr>
          <w:p w14:paraId="543A5FA9" w14:textId="77777777" w:rsidR="00785D1C" w:rsidRPr="00F4794E" w:rsidRDefault="00785D1C" w:rsidP="00007186">
            <w:pPr>
              <w:widowControl w:val="0"/>
              <w:adjustRightInd w:val="0"/>
              <w:spacing w:after="0" w:line="276" w:lineRule="auto"/>
              <w:ind w:right="65"/>
              <w:textAlignment w:val="baseline"/>
              <w:rPr>
                <w:rFonts w:ascii="Arial" w:hAnsi="Arial" w:cs="Arial"/>
              </w:rPr>
            </w:pPr>
            <w:r w:rsidRPr="00F4794E">
              <w:rPr>
                <w:rFonts w:ascii="Arial" w:hAnsi="Arial" w:cs="Arial"/>
              </w:rPr>
              <w:t xml:space="preserve">Personal direct </w:t>
            </w:r>
            <w:proofErr w:type="spellStart"/>
            <w:r w:rsidRPr="00F4794E">
              <w:rPr>
                <w:rFonts w:ascii="Arial" w:hAnsi="Arial" w:cs="Arial"/>
              </w:rPr>
              <w:t>implicat</w:t>
            </w:r>
            <w:proofErr w:type="spellEnd"/>
            <w:r w:rsidRPr="00F4794E">
              <w:rPr>
                <w:rFonts w:ascii="Arial" w:hAnsi="Arial" w:cs="Arial"/>
              </w:rPr>
              <w:t xml:space="preserve"> </w:t>
            </w:r>
            <w:proofErr w:type="spellStart"/>
            <w:r w:rsidRPr="00F4794E">
              <w:rPr>
                <w:rFonts w:ascii="Arial" w:hAnsi="Arial" w:cs="Arial"/>
              </w:rPr>
              <w:t>în</w:t>
            </w:r>
            <w:proofErr w:type="spellEnd"/>
            <w:r w:rsidRPr="00F4794E">
              <w:rPr>
                <w:rFonts w:ascii="Arial" w:hAnsi="Arial" w:cs="Arial"/>
              </w:rPr>
              <w:t xml:space="preserve"> </w:t>
            </w:r>
            <w:proofErr w:type="spellStart"/>
            <w:r w:rsidRPr="00F4794E">
              <w:rPr>
                <w:rFonts w:ascii="Arial" w:hAnsi="Arial" w:cs="Arial"/>
              </w:rPr>
              <w:t>activitatea</w:t>
            </w:r>
            <w:proofErr w:type="spellEnd"/>
            <w:r w:rsidRPr="00F4794E">
              <w:rPr>
                <w:rFonts w:ascii="Arial" w:hAnsi="Arial" w:cs="Arial"/>
              </w:rPr>
              <w:t xml:space="preserve"> de Transport Public </w:t>
            </w:r>
          </w:p>
        </w:tc>
        <w:tc>
          <w:tcPr>
            <w:tcW w:w="1984" w:type="dxa"/>
          </w:tcPr>
          <w:p w14:paraId="5E74C044" w14:textId="09593E5D" w:rsidR="00785D1C" w:rsidRPr="00634EEC" w:rsidRDefault="00634EEC" w:rsidP="00007186">
            <w:pPr>
              <w:widowControl w:val="0"/>
              <w:adjustRightInd w:val="0"/>
              <w:spacing w:after="0" w:line="276" w:lineRule="auto"/>
              <w:ind w:right="65"/>
              <w:jc w:val="righ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3551" w:type="dxa"/>
          </w:tcPr>
          <w:p w14:paraId="4000E3CB" w14:textId="77777777" w:rsidR="00785D1C" w:rsidRPr="00F4794E" w:rsidRDefault="00785D1C" w:rsidP="00007186">
            <w:pPr>
              <w:widowControl w:val="0"/>
              <w:adjustRightInd w:val="0"/>
              <w:spacing w:after="0" w:line="276" w:lineRule="auto"/>
              <w:ind w:right="65"/>
              <w:textAlignment w:val="baseline"/>
              <w:rPr>
                <w:rFonts w:ascii="Arial" w:hAnsi="Arial" w:cs="Arial"/>
              </w:rPr>
            </w:pPr>
            <w:proofErr w:type="spellStart"/>
            <w:r w:rsidRPr="00F4794E">
              <w:rPr>
                <w:rFonts w:ascii="Arial" w:hAnsi="Arial" w:cs="Arial"/>
              </w:rPr>
              <w:t>Soferi</w:t>
            </w:r>
            <w:proofErr w:type="spellEnd"/>
            <w:r w:rsidRPr="00F4794E">
              <w:rPr>
                <w:rFonts w:ascii="Arial" w:hAnsi="Arial" w:cs="Arial"/>
              </w:rPr>
              <w:t xml:space="preserve">, </w:t>
            </w:r>
            <w:proofErr w:type="spellStart"/>
            <w:r w:rsidRPr="00F4794E">
              <w:rPr>
                <w:rFonts w:ascii="Arial" w:hAnsi="Arial" w:cs="Arial"/>
              </w:rPr>
              <w:t>vatmani</w:t>
            </w:r>
            <w:proofErr w:type="spellEnd"/>
            <w:r w:rsidRPr="00F4794E">
              <w:rPr>
                <w:rFonts w:ascii="Arial" w:hAnsi="Arial" w:cs="Arial"/>
              </w:rPr>
              <w:t xml:space="preserve">, </w:t>
            </w:r>
            <w:proofErr w:type="spellStart"/>
            <w:r w:rsidRPr="00F4794E">
              <w:rPr>
                <w:rFonts w:ascii="Arial" w:hAnsi="Arial" w:cs="Arial"/>
              </w:rPr>
              <w:t>dispeceri</w:t>
            </w:r>
            <w:proofErr w:type="spellEnd"/>
            <w:r w:rsidRPr="00F4794E">
              <w:rPr>
                <w:rFonts w:ascii="Arial" w:hAnsi="Arial" w:cs="Arial"/>
              </w:rPr>
              <w:t xml:space="preserve">, </w:t>
            </w:r>
            <w:proofErr w:type="spellStart"/>
            <w:r w:rsidRPr="00F4794E">
              <w:rPr>
                <w:rFonts w:ascii="Arial" w:hAnsi="Arial" w:cs="Arial"/>
              </w:rPr>
              <w:t>revizori,operatori</w:t>
            </w:r>
            <w:proofErr w:type="spellEnd"/>
            <w:r w:rsidRPr="00F4794E">
              <w:rPr>
                <w:rFonts w:ascii="Arial" w:hAnsi="Arial" w:cs="Arial"/>
              </w:rPr>
              <w:t xml:space="preserve"> GPS</w:t>
            </w:r>
          </w:p>
        </w:tc>
      </w:tr>
      <w:tr w:rsidR="00785D1C" w:rsidRPr="00F4794E" w14:paraId="537A72F1" w14:textId="77777777" w:rsidTr="00007186">
        <w:tc>
          <w:tcPr>
            <w:tcW w:w="3929" w:type="dxa"/>
          </w:tcPr>
          <w:p w14:paraId="2B62982A" w14:textId="77777777" w:rsidR="00785D1C" w:rsidRPr="00F4794E" w:rsidRDefault="00785D1C" w:rsidP="00007186">
            <w:pPr>
              <w:widowControl w:val="0"/>
              <w:adjustRightInd w:val="0"/>
              <w:spacing w:after="0" w:line="276" w:lineRule="auto"/>
              <w:ind w:right="65"/>
              <w:textAlignment w:val="baseline"/>
              <w:rPr>
                <w:rFonts w:ascii="Arial" w:hAnsi="Arial" w:cs="Arial"/>
              </w:rPr>
            </w:pPr>
            <w:r w:rsidRPr="00F4794E">
              <w:rPr>
                <w:rFonts w:ascii="Arial" w:hAnsi="Arial" w:cs="Arial"/>
              </w:rPr>
              <w:t xml:space="preserve">Personal </w:t>
            </w:r>
            <w:proofErr w:type="spellStart"/>
            <w:r w:rsidRPr="00F4794E">
              <w:rPr>
                <w:rFonts w:ascii="Arial" w:hAnsi="Arial" w:cs="Arial"/>
              </w:rPr>
              <w:t>pentru</w:t>
            </w:r>
            <w:proofErr w:type="spellEnd"/>
            <w:r w:rsidRPr="00F4794E">
              <w:rPr>
                <w:rFonts w:ascii="Arial" w:hAnsi="Arial" w:cs="Arial"/>
              </w:rPr>
              <w:t xml:space="preserve"> </w:t>
            </w:r>
            <w:proofErr w:type="spellStart"/>
            <w:r w:rsidRPr="00F4794E">
              <w:rPr>
                <w:rFonts w:ascii="Arial" w:hAnsi="Arial" w:cs="Arial"/>
              </w:rPr>
              <w:t>alte</w:t>
            </w:r>
            <w:proofErr w:type="spellEnd"/>
            <w:r w:rsidRPr="00F4794E">
              <w:rPr>
                <w:rFonts w:ascii="Arial" w:hAnsi="Arial" w:cs="Arial"/>
              </w:rPr>
              <w:t xml:space="preserve"> </w:t>
            </w:r>
            <w:proofErr w:type="spellStart"/>
            <w:r w:rsidRPr="00F4794E">
              <w:rPr>
                <w:rFonts w:ascii="Arial" w:hAnsi="Arial" w:cs="Arial"/>
              </w:rPr>
              <w:t>activităţi</w:t>
            </w:r>
            <w:proofErr w:type="spellEnd"/>
            <w:r w:rsidRPr="00F479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</w:tcPr>
          <w:p w14:paraId="00745CCD" w14:textId="306BFC6A" w:rsidR="00785D1C" w:rsidRPr="00634EEC" w:rsidRDefault="00634EEC" w:rsidP="00007186">
            <w:pPr>
              <w:widowControl w:val="0"/>
              <w:adjustRightInd w:val="0"/>
              <w:spacing w:after="0" w:line="276" w:lineRule="auto"/>
              <w:ind w:right="65"/>
              <w:jc w:val="righ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</w:t>
            </w:r>
          </w:p>
        </w:tc>
        <w:tc>
          <w:tcPr>
            <w:tcW w:w="3551" w:type="dxa"/>
          </w:tcPr>
          <w:p w14:paraId="0B18DA46" w14:textId="77777777" w:rsidR="00785D1C" w:rsidRPr="00F4794E" w:rsidRDefault="00785D1C" w:rsidP="00007186">
            <w:pPr>
              <w:widowControl w:val="0"/>
              <w:adjustRightInd w:val="0"/>
              <w:spacing w:after="0" w:line="276" w:lineRule="auto"/>
              <w:ind w:right="65"/>
              <w:textAlignment w:val="baseline"/>
              <w:rPr>
                <w:rFonts w:ascii="Arial" w:hAnsi="Arial" w:cs="Arial"/>
              </w:rPr>
            </w:pPr>
            <w:proofErr w:type="spellStart"/>
            <w:r w:rsidRPr="00F4794E">
              <w:rPr>
                <w:rFonts w:ascii="Arial" w:hAnsi="Arial" w:cs="Arial"/>
              </w:rPr>
              <w:t>Mecanici</w:t>
            </w:r>
            <w:proofErr w:type="spellEnd"/>
            <w:r w:rsidRPr="00F4794E">
              <w:rPr>
                <w:rFonts w:ascii="Arial" w:hAnsi="Arial" w:cs="Arial"/>
              </w:rPr>
              <w:t xml:space="preserve">, </w:t>
            </w:r>
            <w:proofErr w:type="spellStart"/>
            <w:r w:rsidRPr="00F4794E">
              <w:rPr>
                <w:rFonts w:ascii="Arial" w:hAnsi="Arial" w:cs="Arial"/>
              </w:rPr>
              <w:t>electricieni</w:t>
            </w:r>
            <w:proofErr w:type="spellEnd"/>
            <w:r w:rsidRPr="00F4794E">
              <w:rPr>
                <w:rFonts w:ascii="Arial" w:hAnsi="Arial" w:cs="Arial"/>
              </w:rPr>
              <w:t xml:space="preserve">, personal de </w:t>
            </w:r>
            <w:proofErr w:type="spellStart"/>
            <w:r w:rsidRPr="00F4794E">
              <w:rPr>
                <w:rFonts w:ascii="Arial" w:hAnsi="Arial" w:cs="Arial"/>
              </w:rPr>
              <w:t>intretinere</w:t>
            </w:r>
            <w:proofErr w:type="spellEnd"/>
            <w:r w:rsidRPr="00F4794E">
              <w:rPr>
                <w:rFonts w:ascii="Arial" w:hAnsi="Arial" w:cs="Arial"/>
              </w:rPr>
              <w:t xml:space="preserve"> </w:t>
            </w:r>
            <w:proofErr w:type="spellStart"/>
            <w:r w:rsidRPr="00F4794E">
              <w:rPr>
                <w:rFonts w:ascii="Arial" w:hAnsi="Arial" w:cs="Arial"/>
              </w:rPr>
              <w:t>si</w:t>
            </w:r>
            <w:proofErr w:type="spellEnd"/>
            <w:r w:rsidRPr="00F4794E">
              <w:rPr>
                <w:rFonts w:ascii="Arial" w:hAnsi="Arial" w:cs="Arial"/>
              </w:rPr>
              <w:t xml:space="preserve"> </w:t>
            </w:r>
            <w:proofErr w:type="spellStart"/>
            <w:r w:rsidRPr="00F4794E">
              <w:rPr>
                <w:rFonts w:ascii="Arial" w:hAnsi="Arial" w:cs="Arial"/>
              </w:rPr>
              <w:t>reparatii</w:t>
            </w:r>
            <w:proofErr w:type="spellEnd"/>
          </w:p>
        </w:tc>
      </w:tr>
      <w:tr w:rsidR="00785D1C" w:rsidRPr="00F4794E" w14:paraId="239D5140" w14:textId="77777777" w:rsidTr="00007186">
        <w:tc>
          <w:tcPr>
            <w:tcW w:w="3929" w:type="dxa"/>
          </w:tcPr>
          <w:p w14:paraId="1B985FC8" w14:textId="77777777" w:rsidR="00785D1C" w:rsidRPr="00F4794E" w:rsidRDefault="00785D1C" w:rsidP="00007186">
            <w:pPr>
              <w:widowControl w:val="0"/>
              <w:adjustRightInd w:val="0"/>
              <w:spacing w:after="0" w:line="276" w:lineRule="auto"/>
              <w:ind w:right="65"/>
              <w:textAlignment w:val="baseline"/>
              <w:rPr>
                <w:rFonts w:ascii="Arial" w:hAnsi="Arial" w:cs="Arial"/>
              </w:rPr>
            </w:pPr>
            <w:r w:rsidRPr="00F4794E">
              <w:rPr>
                <w:rFonts w:ascii="Arial" w:hAnsi="Arial" w:cs="Arial"/>
              </w:rPr>
              <w:t>TOTAL PERSONAL</w:t>
            </w:r>
          </w:p>
        </w:tc>
        <w:tc>
          <w:tcPr>
            <w:tcW w:w="1984" w:type="dxa"/>
          </w:tcPr>
          <w:p w14:paraId="3F9F3DBE" w14:textId="732A5AAF" w:rsidR="00785D1C" w:rsidRPr="00634EEC" w:rsidRDefault="00785D1C" w:rsidP="00007186">
            <w:pPr>
              <w:widowControl w:val="0"/>
              <w:adjustRightInd w:val="0"/>
              <w:spacing w:after="0" w:line="276" w:lineRule="auto"/>
              <w:ind w:right="65"/>
              <w:jc w:val="right"/>
              <w:textAlignment w:val="baseline"/>
              <w:rPr>
                <w:rFonts w:ascii="Arial" w:hAnsi="Arial" w:cs="Arial"/>
              </w:rPr>
            </w:pPr>
            <w:r w:rsidRPr="00F4794E">
              <w:rPr>
                <w:rFonts w:ascii="Arial" w:hAnsi="Arial" w:cs="Arial"/>
              </w:rPr>
              <w:t>5</w:t>
            </w:r>
            <w:r w:rsidR="00634EEC">
              <w:rPr>
                <w:rFonts w:ascii="Arial" w:hAnsi="Arial" w:cs="Arial"/>
              </w:rPr>
              <w:t>30</w:t>
            </w:r>
          </w:p>
        </w:tc>
        <w:tc>
          <w:tcPr>
            <w:tcW w:w="3551" w:type="dxa"/>
          </w:tcPr>
          <w:p w14:paraId="5B1083CE" w14:textId="77777777" w:rsidR="00785D1C" w:rsidRPr="00F4794E" w:rsidRDefault="00785D1C" w:rsidP="00007186">
            <w:pPr>
              <w:widowControl w:val="0"/>
              <w:adjustRightInd w:val="0"/>
              <w:spacing w:after="0" w:line="276" w:lineRule="auto"/>
              <w:ind w:right="65"/>
              <w:textAlignment w:val="baseline"/>
              <w:rPr>
                <w:rFonts w:ascii="Arial" w:hAnsi="Arial" w:cs="Arial"/>
              </w:rPr>
            </w:pPr>
          </w:p>
        </w:tc>
      </w:tr>
    </w:tbl>
    <w:p w14:paraId="48FC73A3" w14:textId="77777777" w:rsidR="00007186" w:rsidRDefault="00007186" w:rsidP="00007186">
      <w:pPr>
        <w:widowControl w:val="0"/>
        <w:adjustRightInd w:val="0"/>
        <w:spacing w:line="276" w:lineRule="auto"/>
        <w:ind w:right="62"/>
        <w:textAlignment w:val="baseline"/>
        <w:rPr>
          <w:rFonts w:ascii="Arial" w:hAnsi="Arial" w:cs="Arial"/>
        </w:rPr>
      </w:pPr>
    </w:p>
    <w:p w14:paraId="6542CECD" w14:textId="6340D371" w:rsidR="00785D1C" w:rsidRPr="00F4794E" w:rsidRDefault="00785D1C" w:rsidP="00007186">
      <w:pPr>
        <w:widowControl w:val="0"/>
        <w:adjustRightInd w:val="0"/>
        <w:spacing w:line="276" w:lineRule="auto"/>
        <w:ind w:right="62"/>
        <w:textAlignment w:val="baseline"/>
        <w:rPr>
          <w:rFonts w:ascii="Arial" w:hAnsi="Arial" w:cs="Arial"/>
        </w:rPr>
      </w:pPr>
      <w:proofErr w:type="spellStart"/>
      <w:r w:rsidRPr="00F4794E">
        <w:rPr>
          <w:rFonts w:ascii="Arial" w:hAnsi="Arial" w:cs="Arial"/>
        </w:rPr>
        <w:t>Operatorul</w:t>
      </w:r>
      <w:proofErr w:type="spellEnd"/>
      <w:r w:rsidRPr="00F4794E">
        <w:rPr>
          <w:rFonts w:ascii="Arial" w:hAnsi="Arial" w:cs="Arial"/>
        </w:rPr>
        <w:t xml:space="preserve"> se </w:t>
      </w:r>
      <w:proofErr w:type="spellStart"/>
      <w:r w:rsidRPr="00F4794E">
        <w:rPr>
          <w:rFonts w:ascii="Arial" w:hAnsi="Arial" w:cs="Arial"/>
        </w:rPr>
        <w:t>obligă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să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respecte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toate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normele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naţionale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şi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europene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referitoare</w:t>
      </w:r>
      <w:proofErr w:type="spellEnd"/>
      <w:r w:rsidRPr="00F4794E">
        <w:rPr>
          <w:rFonts w:ascii="Arial" w:hAnsi="Arial" w:cs="Arial"/>
        </w:rPr>
        <w:t xml:space="preserve"> la </w:t>
      </w:r>
      <w:proofErr w:type="spellStart"/>
      <w:r w:rsidRPr="00F4794E">
        <w:rPr>
          <w:rFonts w:ascii="Arial" w:hAnsi="Arial" w:cs="Arial"/>
        </w:rPr>
        <w:t>protecţia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socială</w:t>
      </w:r>
      <w:proofErr w:type="spellEnd"/>
      <w:r w:rsidRPr="00F4794E">
        <w:rPr>
          <w:rFonts w:ascii="Arial" w:hAnsi="Arial" w:cs="Arial"/>
        </w:rPr>
        <w:t xml:space="preserve"> a </w:t>
      </w:r>
      <w:proofErr w:type="spellStart"/>
      <w:r w:rsidRPr="00F4794E">
        <w:rPr>
          <w:rFonts w:ascii="Arial" w:hAnsi="Arial" w:cs="Arial"/>
        </w:rPr>
        <w:t>angajaţilor</w:t>
      </w:r>
      <w:proofErr w:type="spellEnd"/>
      <w:r w:rsidRPr="00F4794E">
        <w:rPr>
          <w:rFonts w:ascii="Arial" w:hAnsi="Arial" w:cs="Arial"/>
        </w:rPr>
        <w:t xml:space="preserve">, </w:t>
      </w:r>
      <w:proofErr w:type="spellStart"/>
      <w:r w:rsidRPr="00F4794E">
        <w:rPr>
          <w:rFonts w:ascii="Arial" w:hAnsi="Arial" w:cs="Arial"/>
        </w:rPr>
        <w:t>inclusiv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cele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referitoare</w:t>
      </w:r>
      <w:proofErr w:type="spellEnd"/>
      <w:r w:rsidRPr="00F4794E">
        <w:rPr>
          <w:rFonts w:ascii="Arial" w:hAnsi="Arial" w:cs="Arial"/>
        </w:rPr>
        <w:t xml:space="preserve"> la </w:t>
      </w:r>
      <w:proofErr w:type="spellStart"/>
      <w:r w:rsidRPr="00F4794E">
        <w:rPr>
          <w:rFonts w:ascii="Arial" w:hAnsi="Arial" w:cs="Arial"/>
        </w:rPr>
        <w:t>măsurile</w:t>
      </w:r>
      <w:proofErr w:type="spellEnd"/>
      <w:r w:rsidRPr="00F4794E">
        <w:rPr>
          <w:rFonts w:ascii="Arial" w:hAnsi="Arial" w:cs="Arial"/>
        </w:rPr>
        <w:t xml:space="preserve"> de </w:t>
      </w:r>
      <w:proofErr w:type="spellStart"/>
      <w:r w:rsidRPr="00F4794E">
        <w:rPr>
          <w:rFonts w:ascii="Arial" w:hAnsi="Arial" w:cs="Arial"/>
        </w:rPr>
        <w:t>proţecţie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socială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luate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în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cazul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concedierilor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colective</w:t>
      </w:r>
      <w:proofErr w:type="spellEnd"/>
      <w:r w:rsidRPr="00F4794E">
        <w:rPr>
          <w:rFonts w:ascii="Arial" w:hAnsi="Arial" w:cs="Arial"/>
        </w:rPr>
        <w:t xml:space="preserve">, ca </w:t>
      </w:r>
      <w:proofErr w:type="spellStart"/>
      <w:r w:rsidRPr="00F4794E">
        <w:rPr>
          <w:rFonts w:ascii="Arial" w:hAnsi="Arial" w:cs="Arial"/>
        </w:rPr>
        <w:t>urmare</w:t>
      </w:r>
      <w:proofErr w:type="spellEnd"/>
      <w:r w:rsidRPr="00F4794E">
        <w:rPr>
          <w:rFonts w:ascii="Arial" w:hAnsi="Arial" w:cs="Arial"/>
        </w:rPr>
        <w:t xml:space="preserve"> a </w:t>
      </w:r>
      <w:proofErr w:type="spellStart"/>
      <w:r w:rsidRPr="00F4794E">
        <w:rPr>
          <w:rFonts w:ascii="Arial" w:hAnsi="Arial" w:cs="Arial"/>
        </w:rPr>
        <w:t>planurilor</w:t>
      </w:r>
      <w:proofErr w:type="spellEnd"/>
      <w:r w:rsidRPr="00F4794E">
        <w:rPr>
          <w:rFonts w:ascii="Arial" w:hAnsi="Arial" w:cs="Arial"/>
        </w:rPr>
        <w:t xml:space="preserve"> de </w:t>
      </w:r>
      <w:proofErr w:type="spellStart"/>
      <w:r w:rsidRPr="00F4794E">
        <w:rPr>
          <w:rFonts w:ascii="Arial" w:hAnsi="Arial" w:cs="Arial"/>
        </w:rPr>
        <w:t>restructurare</w:t>
      </w:r>
      <w:proofErr w:type="spellEnd"/>
      <w:r w:rsidRPr="00F4794E">
        <w:rPr>
          <w:rFonts w:ascii="Arial" w:hAnsi="Arial" w:cs="Arial"/>
        </w:rPr>
        <w:t xml:space="preserve">, </w:t>
      </w:r>
      <w:proofErr w:type="spellStart"/>
      <w:r w:rsidRPr="00F4794E">
        <w:rPr>
          <w:rFonts w:ascii="Arial" w:hAnsi="Arial" w:cs="Arial"/>
        </w:rPr>
        <w:t>precum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şi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reglementările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privind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combaterea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discriminării</w:t>
      </w:r>
      <w:proofErr w:type="spellEnd"/>
      <w:r w:rsidRPr="00F4794E">
        <w:rPr>
          <w:rFonts w:ascii="Arial" w:hAnsi="Arial" w:cs="Arial"/>
        </w:rPr>
        <w:t xml:space="preserve"> la </w:t>
      </w:r>
      <w:proofErr w:type="spellStart"/>
      <w:r w:rsidRPr="00F4794E">
        <w:rPr>
          <w:rFonts w:ascii="Arial" w:hAnsi="Arial" w:cs="Arial"/>
        </w:rPr>
        <w:t>locul</w:t>
      </w:r>
      <w:proofErr w:type="spellEnd"/>
      <w:r w:rsidRPr="00F4794E">
        <w:rPr>
          <w:rFonts w:ascii="Arial" w:hAnsi="Arial" w:cs="Arial"/>
        </w:rPr>
        <w:t xml:space="preserve"> de </w:t>
      </w:r>
      <w:proofErr w:type="spellStart"/>
      <w:r w:rsidRPr="00F4794E">
        <w:rPr>
          <w:rFonts w:ascii="Arial" w:hAnsi="Arial" w:cs="Arial"/>
        </w:rPr>
        <w:t>muncă</w:t>
      </w:r>
      <w:proofErr w:type="spellEnd"/>
      <w:r w:rsidRPr="00F4794E">
        <w:rPr>
          <w:rFonts w:ascii="Arial" w:hAnsi="Arial" w:cs="Arial"/>
        </w:rPr>
        <w:t xml:space="preserve">. </w:t>
      </w:r>
    </w:p>
    <w:p w14:paraId="4F048469" w14:textId="77777777" w:rsidR="00785D1C" w:rsidRPr="00F4794E" w:rsidRDefault="00785D1C" w:rsidP="00007186">
      <w:pPr>
        <w:widowControl w:val="0"/>
        <w:adjustRightInd w:val="0"/>
        <w:spacing w:line="276" w:lineRule="auto"/>
        <w:ind w:right="62"/>
        <w:textAlignment w:val="baseline"/>
        <w:rPr>
          <w:rFonts w:ascii="Arial" w:hAnsi="Arial" w:cs="Arial"/>
        </w:rPr>
      </w:pPr>
      <w:proofErr w:type="spellStart"/>
      <w:r w:rsidRPr="00F4794E">
        <w:rPr>
          <w:rFonts w:ascii="Arial" w:hAnsi="Arial" w:cs="Arial"/>
        </w:rPr>
        <w:t>Personalul</w:t>
      </w:r>
      <w:proofErr w:type="spellEnd"/>
      <w:r w:rsidRPr="00F4794E">
        <w:rPr>
          <w:rFonts w:ascii="Arial" w:hAnsi="Arial" w:cs="Arial"/>
        </w:rPr>
        <w:t xml:space="preserve"> cu </w:t>
      </w:r>
      <w:proofErr w:type="spellStart"/>
      <w:r w:rsidRPr="00F4794E">
        <w:rPr>
          <w:rFonts w:ascii="Arial" w:hAnsi="Arial" w:cs="Arial"/>
        </w:rPr>
        <w:t>atribuţii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în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siguranţa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traficului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proofErr w:type="gramStart"/>
      <w:r w:rsidRPr="00F4794E">
        <w:rPr>
          <w:rFonts w:ascii="Arial" w:hAnsi="Arial" w:cs="Arial"/>
        </w:rPr>
        <w:t>va</w:t>
      </w:r>
      <w:proofErr w:type="spellEnd"/>
      <w:proofErr w:type="gramEnd"/>
      <w:r w:rsidRPr="00F4794E">
        <w:rPr>
          <w:rFonts w:ascii="Arial" w:hAnsi="Arial" w:cs="Arial"/>
        </w:rPr>
        <w:t xml:space="preserve"> face periodic </w:t>
      </w:r>
      <w:proofErr w:type="spellStart"/>
      <w:r w:rsidRPr="00F4794E">
        <w:rPr>
          <w:rFonts w:ascii="Arial" w:hAnsi="Arial" w:cs="Arial"/>
        </w:rPr>
        <w:t>subiectul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unei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examinări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psihologice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şi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medicale</w:t>
      </w:r>
      <w:proofErr w:type="spellEnd"/>
      <w:r w:rsidRPr="00F4794E">
        <w:rPr>
          <w:rFonts w:ascii="Arial" w:hAnsi="Arial" w:cs="Arial"/>
        </w:rPr>
        <w:t xml:space="preserve">, </w:t>
      </w:r>
      <w:proofErr w:type="spellStart"/>
      <w:r w:rsidRPr="00F4794E">
        <w:rPr>
          <w:rFonts w:ascii="Arial" w:hAnsi="Arial" w:cs="Arial"/>
        </w:rPr>
        <w:t>potrivit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legislaţiei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în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vigoare</w:t>
      </w:r>
      <w:proofErr w:type="spellEnd"/>
      <w:r w:rsidRPr="00F4794E">
        <w:rPr>
          <w:rFonts w:ascii="Arial" w:hAnsi="Arial" w:cs="Arial"/>
        </w:rPr>
        <w:t xml:space="preserve">.  </w:t>
      </w:r>
    </w:p>
    <w:p w14:paraId="7B58863C" w14:textId="77777777" w:rsidR="00785D1C" w:rsidRPr="00F4794E" w:rsidRDefault="00785D1C" w:rsidP="00007186">
      <w:pPr>
        <w:widowControl w:val="0"/>
        <w:adjustRightInd w:val="0"/>
        <w:spacing w:line="276" w:lineRule="auto"/>
        <w:ind w:right="62"/>
        <w:textAlignment w:val="baseline"/>
        <w:rPr>
          <w:rFonts w:ascii="Arial" w:hAnsi="Arial" w:cs="Arial"/>
        </w:rPr>
      </w:pPr>
      <w:proofErr w:type="spellStart"/>
      <w:r w:rsidRPr="00F4794E">
        <w:rPr>
          <w:rFonts w:ascii="Arial" w:hAnsi="Arial" w:cs="Arial"/>
        </w:rPr>
        <w:t>Personalul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Operatorului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proofErr w:type="gramStart"/>
      <w:r w:rsidRPr="00F4794E">
        <w:rPr>
          <w:rFonts w:ascii="Arial" w:hAnsi="Arial" w:cs="Arial"/>
        </w:rPr>
        <w:t>este</w:t>
      </w:r>
      <w:proofErr w:type="spellEnd"/>
      <w:proofErr w:type="gram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pe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deplin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conştient</w:t>
      </w:r>
      <w:proofErr w:type="spellEnd"/>
      <w:r w:rsidRPr="00F4794E">
        <w:rPr>
          <w:rFonts w:ascii="Arial" w:hAnsi="Arial" w:cs="Arial"/>
        </w:rPr>
        <w:t xml:space="preserve"> de </w:t>
      </w:r>
      <w:proofErr w:type="spellStart"/>
      <w:r w:rsidRPr="00F4794E">
        <w:rPr>
          <w:rFonts w:ascii="Arial" w:hAnsi="Arial" w:cs="Arial"/>
        </w:rPr>
        <w:t>obligaţia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sa</w:t>
      </w:r>
      <w:proofErr w:type="spellEnd"/>
      <w:r w:rsidRPr="00F4794E">
        <w:rPr>
          <w:rFonts w:ascii="Arial" w:hAnsi="Arial" w:cs="Arial"/>
        </w:rPr>
        <w:t xml:space="preserve"> de a se </w:t>
      </w:r>
      <w:proofErr w:type="spellStart"/>
      <w:r w:rsidRPr="00F4794E">
        <w:rPr>
          <w:rFonts w:ascii="Arial" w:hAnsi="Arial" w:cs="Arial"/>
        </w:rPr>
        <w:t>conforma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reglementărilor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în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vigoare</w:t>
      </w:r>
      <w:proofErr w:type="spellEnd"/>
      <w:r w:rsidRPr="00F4794E">
        <w:rPr>
          <w:rFonts w:ascii="Arial" w:hAnsi="Arial" w:cs="Arial"/>
        </w:rPr>
        <w:t xml:space="preserve">, </w:t>
      </w:r>
      <w:proofErr w:type="spellStart"/>
      <w:r w:rsidRPr="00F4794E">
        <w:rPr>
          <w:rFonts w:ascii="Arial" w:hAnsi="Arial" w:cs="Arial"/>
        </w:rPr>
        <w:t>instrucţiunilor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şi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altor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documente</w:t>
      </w:r>
      <w:proofErr w:type="spellEnd"/>
      <w:r w:rsidRPr="00F4794E">
        <w:rPr>
          <w:rFonts w:ascii="Arial" w:hAnsi="Arial" w:cs="Arial"/>
        </w:rPr>
        <w:t xml:space="preserve"> din care </w:t>
      </w:r>
      <w:proofErr w:type="spellStart"/>
      <w:r w:rsidRPr="00F4794E">
        <w:rPr>
          <w:rFonts w:ascii="Arial" w:hAnsi="Arial" w:cs="Arial"/>
        </w:rPr>
        <w:t>reies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sarcini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şi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responsabilităţi</w:t>
      </w:r>
      <w:proofErr w:type="spellEnd"/>
      <w:r w:rsidRPr="00F4794E">
        <w:rPr>
          <w:rFonts w:ascii="Arial" w:hAnsi="Arial" w:cs="Arial"/>
        </w:rPr>
        <w:t xml:space="preserve">, </w:t>
      </w:r>
      <w:proofErr w:type="spellStart"/>
      <w:r w:rsidRPr="00F4794E">
        <w:rPr>
          <w:rFonts w:ascii="Arial" w:hAnsi="Arial" w:cs="Arial"/>
        </w:rPr>
        <w:t>precum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şedinţe</w:t>
      </w:r>
      <w:proofErr w:type="spellEnd"/>
      <w:r w:rsidRPr="00F4794E">
        <w:rPr>
          <w:rFonts w:ascii="Arial" w:hAnsi="Arial" w:cs="Arial"/>
        </w:rPr>
        <w:t xml:space="preserve">, </w:t>
      </w:r>
      <w:proofErr w:type="spellStart"/>
      <w:r w:rsidRPr="00F4794E">
        <w:rPr>
          <w:rFonts w:ascii="Arial" w:hAnsi="Arial" w:cs="Arial"/>
        </w:rPr>
        <w:t>discuţii</w:t>
      </w:r>
      <w:proofErr w:type="spellEnd"/>
      <w:r w:rsidRPr="00F4794E">
        <w:rPr>
          <w:rFonts w:ascii="Arial" w:hAnsi="Arial" w:cs="Arial"/>
        </w:rPr>
        <w:t xml:space="preserve">, </w:t>
      </w:r>
      <w:proofErr w:type="spellStart"/>
      <w:r w:rsidRPr="00F4794E">
        <w:rPr>
          <w:rFonts w:ascii="Arial" w:hAnsi="Arial" w:cs="Arial"/>
        </w:rPr>
        <w:t>panouri</w:t>
      </w:r>
      <w:proofErr w:type="spellEnd"/>
      <w:r w:rsidRPr="00F4794E">
        <w:rPr>
          <w:rFonts w:ascii="Arial" w:hAnsi="Arial" w:cs="Arial"/>
        </w:rPr>
        <w:t xml:space="preserve"> informative. </w:t>
      </w:r>
    </w:p>
    <w:p w14:paraId="0E22A0B0" w14:textId="77777777" w:rsidR="00785D1C" w:rsidRPr="00F4794E" w:rsidRDefault="00785D1C" w:rsidP="00007186">
      <w:pPr>
        <w:widowControl w:val="0"/>
        <w:adjustRightInd w:val="0"/>
        <w:spacing w:line="276" w:lineRule="auto"/>
        <w:ind w:right="62"/>
        <w:textAlignment w:val="baseline"/>
        <w:rPr>
          <w:rFonts w:ascii="Arial" w:hAnsi="Arial" w:cs="Arial"/>
        </w:rPr>
      </w:pPr>
      <w:proofErr w:type="spellStart"/>
      <w:r w:rsidRPr="00F4794E">
        <w:rPr>
          <w:rFonts w:ascii="Arial" w:hAnsi="Arial" w:cs="Arial"/>
        </w:rPr>
        <w:t>Pentru</w:t>
      </w:r>
      <w:proofErr w:type="spellEnd"/>
      <w:r w:rsidRPr="00F4794E">
        <w:rPr>
          <w:rFonts w:ascii="Arial" w:hAnsi="Arial" w:cs="Arial"/>
        </w:rPr>
        <w:t xml:space="preserve"> </w:t>
      </w:r>
      <w:proofErr w:type="gramStart"/>
      <w:r w:rsidRPr="00F4794E">
        <w:rPr>
          <w:rFonts w:ascii="Arial" w:hAnsi="Arial" w:cs="Arial"/>
        </w:rPr>
        <w:t>a</w:t>
      </w:r>
      <w:proofErr w:type="gram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atinge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şi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menţine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competenţa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necesară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pentru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activităţile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prestate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potrivit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prezentului</w:t>
      </w:r>
      <w:proofErr w:type="spellEnd"/>
      <w:r w:rsidRPr="00F4794E">
        <w:rPr>
          <w:rFonts w:ascii="Arial" w:hAnsi="Arial" w:cs="Arial"/>
        </w:rPr>
        <w:t xml:space="preserve"> contract, se </w:t>
      </w:r>
      <w:proofErr w:type="spellStart"/>
      <w:r w:rsidRPr="00F4794E">
        <w:rPr>
          <w:rFonts w:ascii="Arial" w:hAnsi="Arial" w:cs="Arial"/>
        </w:rPr>
        <w:t>vor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identifica</w:t>
      </w:r>
      <w:proofErr w:type="spellEnd"/>
      <w:r w:rsidRPr="00F4794E">
        <w:rPr>
          <w:rFonts w:ascii="Arial" w:hAnsi="Arial" w:cs="Arial"/>
        </w:rPr>
        <w:t xml:space="preserve">, </w:t>
      </w:r>
      <w:proofErr w:type="spellStart"/>
      <w:r w:rsidRPr="00F4794E">
        <w:rPr>
          <w:rFonts w:ascii="Arial" w:hAnsi="Arial" w:cs="Arial"/>
        </w:rPr>
        <w:t>planifica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şi</w:t>
      </w:r>
      <w:proofErr w:type="spellEnd"/>
      <w:r w:rsidRPr="00F4794E">
        <w:rPr>
          <w:rFonts w:ascii="Arial" w:hAnsi="Arial" w:cs="Arial"/>
        </w:rPr>
        <w:t xml:space="preserve"> conduce </w:t>
      </w:r>
      <w:proofErr w:type="spellStart"/>
      <w:r w:rsidRPr="00F4794E">
        <w:rPr>
          <w:rFonts w:ascii="Arial" w:hAnsi="Arial" w:cs="Arial"/>
        </w:rPr>
        <w:t>activităţi</w:t>
      </w:r>
      <w:proofErr w:type="spellEnd"/>
      <w:r w:rsidRPr="00F4794E">
        <w:rPr>
          <w:rFonts w:ascii="Arial" w:hAnsi="Arial" w:cs="Arial"/>
        </w:rPr>
        <w:t xml:space="preserve"> de </w:t>
      </w:r>
      <w:proofErr w:type="spellStart"/>
      <w:r w:rsidRPr="00F4794E">
        <w:rPr>
          <w:rFonts w:ascii="Arial" w:hAnsi="Arial" w:cs="Arial"/>
        </w:rPr>
        <w:t>instruire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pentru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toate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categoriile</w:t>
      </w:r>
      <w:proofErr w:type="spellEnd"/>
      <w:r w:rsidRPr="00F4794E">
        <w:rPr>
          <w:rFonts w:ascii="Arial" w:hAnsi="Arial" w:cs="Arial"/>
        </w:rPr>
        <w:t xml:space="preserve"> de </w:t>
      </w:r>
      <w:proofErr w:type="spellStart"/>
      <w:r w:rsidRPr="00F4794E">
        <w:rPr>
          <w:rFonts w:ascii="Arial" w:hAnsi="Arial" w:cs="Arial"/>
        </w:rPr>
        <w:t>angajaţi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ai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Operatorului</w:t>
      </w:r>
      <w:proofErr w:type="spellEnd"/>
      <w:r w:rsidRPr="00F4794E">
        <w:rPr>
          <w:rFonts w:ascii="Arial" w:hAnsi="Arial" w:cs="Arial"/>
        </w:rPr>
        <w:t xml:space="preserve">. </w:t>
      </w:r>
      <w:proofErr w:type="spellStart"/>
      <w:proofErr w:type="gramStart"/>
      <w:r w:rsidRPr="00F4794E">
        <w:rPr>
          <w:rFonts w:ascii="Arial" w:hAnsi="Arial" w:cs="Arial"/>
        </w:rPr>
        <w:t>Cursurile</w:t>
      </w:r>
      <w:proofErr w:type="spellEnd"/>
      <w:r w:rsidRPr="00F4794E">
        <w:rPr>
          <w:rFonts w:ascii="Arial" w:hAnsi="Arial" w:cs="Arial"/>
        </w:rPr>
        <w:t xml:space="preserve"> de </w:t>
      </w:r>
      <w:proofErr w:type="spellStart"/>
      <w:r w:rsidRPr="00F4794E">
        <w:rPr>
          <w:rFonts w:ascii="Arial" w:hAnsi="Arial" w:cs="Arial"/>
        </w:rPr>
        <w:t>instruire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vor</w:t>
      </w:r>
      <w:proofErr w:type="spellEnd"/>
      <w:r w:rsidRPr="00F4794E">
        <w:rPr>
          <w:rFonts w:ascii="Arial" w:hAnsi="Arial" w:cs="Arial"/>
        </w:rPr>
        <w:t xml:space="preserve"> fi </w:t>
      </w:r>
      <w:proofErr w:type="spellStart"/>
      <w:r w:rsidRPr="00F4794E">
        <w:rPr>
          <w:rFonts w:ascii="Arial" w:hAnsi="Arial" w:cs="Arial"/>
        </w:rPr>
        <w:t>ţinute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în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domeniul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profesional</w:t>
      </w:r>
      <w:proofErr w:type="spellEnd"/>
      <w:r w:rsidRPr="00F4794E">
        <w:rPr>
          <w:rFonts w:ascii="Arial" w:hAnsi="Arial" w:cs="Arial"/>
        </w:rPr>
        <w:t xml:space="preserve">, al </w:t>
      </w:r>
      <w:proofErr w:type="spellStart"/>
      <w:r w:rsidRPr="00F4794E">
        <w:rPr>
          <w:rFonts w:ascii="Arial" w:hAnsi="Arial" w:cs="Arial"/>
        </w:rPr>
        <w:t>managementului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calităţii</w:t>
      </w:r>
      <w:proofErr w:type="spellEnd"/>
      <w:r w:rsidRPr="00F4794E">
        <w:rPr>
          <w:rFonts w:ascii="Arial" w:hAnsi="Arial" w:cs="Arial"/>
        </w:rPr>
        <w:t xml:space="preserve"> </w:t>
      </w:r>
      <w:proofErr w:type="spellStart"/>
      <w:r w:rsidRPr="00F4794E">
        <w:rPr>
          <w:rFonts w:ascii="Arial" w:hAnsi="Arial" w:cs="Arial"/>
        </w:rPr>
        <w:t>şi</w:t>
      </w:r>
      <w:proofErr w:type="spellEnd"/>
      <w:r w:rsidRPr="00F4794E">
        <w:rPr>
          <w:rFonts w:ascii="Arial" w:hAnsi="Arial" w:cs="Arial"/>
        </w:rPr>
        <w:t xml:space="preserve"> al </w:t>
      </w:r>
      <w:proofErr w:type="spellStart"/>
      <w:r w:rsidRPr="00F4794E">
        <w:rPr>
          <w:rFonts w:ascii="Arial" w:hAnsi="Arial" w:cs="Arial"/>
        </w:rPr>
        <w:t>siguranţei</w:t>
      </w:r>
      <w:proofErr w:type="spellEnd"/>
      <w:r w:rsidRPr="00F4794E">
        <w:rPr>
          <w:rFonts w:ascii="Arial" w:hAnsi="Arial" w:cs="Arial"/>
        </w:rPr>
        <w:t xml:space="preserve"> la </w:t>
      </w:r>
      <w:proofErr w:type="spellStart"/>
      <w:r w:rsidRPr="00F4794E">
        <w:rPr>
          <w:rFonts w:ascii="Arial" w:hAnsi="Arial" w:cs="Arial"/>
        </w:rPr>
        <w:t>lucru</w:t>
      </w:r>
      <w:proofErr w:type="spellEnd"/>
      <w:r w:rsidRPr="00F4794E">
        <w:rPr>
          <w:rFonts w:ascii="Arial" w:hAnsi="Arial" w:cs="Arial"/>
        </w:rPr>
        <w:t>.</w:t>
      </w:r>
      <w:proofErr w:type="gramEnd"/>
      <w:r w:rsidRPr="00F4794E">
        <w:rPr>
          <w:rFonts w:ascii="Arial" w:hAnsi="Arial" w:cs="Arial"/>
        </w:rPr>
        <w:t xml:space="preserve">  </w:t>
      </w:r>
    </w:p>
    <w:p w14:paraId="617B4133" w14:textId="77777777" w:rsidR="00785D1C" w:rsidRPr="00F4794E" w:rsidRDefault="00785D1C">
      <w:pPr>
        <w:rPr>
          <w:rFonts w:ascii="Arial" w:hAnsi="Arial" w:cs="Arial"/>
        </w:rPr>
      </w:pPr>
    </w:p>
    <w:sectPr w:rsidR="00785D1C" w:rsidRPr="00F4794E" w:rsidSect="00527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8"/>
    <w:rsid w:val="00007186"/>
    <w:rsid w:val="00032136"/>
    <w:rsid w:val="000519B8"/>
    <w:rsid w:val="00374C80"/>
    <w:rsid w:val="00384FDC"/>
    <w:rsid w:val="00527575"/>
    <w:rsid w:val="00596630"/>
    <w:rsid w:val="005D418B"/>
    <w:rsid w:val="005E371A"/>
    <w:rsid w:val="00634EEC"/>
    <w:rsid w:val="007300F9"/>
    <w:rsid w:val="00785D1C"/>
    <w:rsid w:val="008C4C40"/>
    <w:rsid w:val="009A5A08"/>
    <w:rsid w:val="00AA0721"/>
    <w:rsid w:val="00B10F78"/>
    <w:rsid w:val="00DD675E"/>
    <w:rsid w:val="00E465D8"/>
    <w:rsid w:val="00F4794E"/>
    <w:rsid w:val="00F7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F7B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9B8"/>
    <w:pPr>
      <w:spacing w:after="120"/>
      <w:jc w:val="both"/>
    </w:pPr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7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75E"/>
    <w:rPr>
      <w:rFonts w:ascii="Segoe UI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9B8"/>
    <w:pPr>
      <w:spacing w:after="120"/>
      <w:jc w:val="both"/>
    </w:pPr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7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75E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OTL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RU_Ghiuca</dc:creator>
  <cp:lastModifiedBy>zmo</cp:lastModifiedBy>
  <cp:revision>2</cp:revision>
  <cp:lastPrinted>2018-10-08T08:53:00Z</cp:lastPrinted>
  <dcterms:created xsi:type="dcterms:W3CDTF">2025-01-28T09:11:00Z</dcterms:created>
  <dcterms:modified xsi:type="dcterms:W3CDTF">2025-01-28T09:11:00Z</dcterms:modified>
</cp:coreProperties>
</file>