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70"/>
        <w:gridCol w:w="1207"/>
        <w:gridCol w:w="1185"/>
        <w:gridCol w:w="395"/>
        <w:gridCol w:w="526"/>
        <w:gridCol w:w="264"/>
        <w:gridCol w:w="619"/>
        <w:gridCol w:w="171"/>
        <w:gridCol w:w="395"/>
        <w:gridCol w:w="303"/>
        <w:gridCol w:w="883"/>
        <w:gridCol w:w="921"/>
        <w:gridCol w:w="1293"/>
      </w:tblGrid>
      <w:tr w:rsidR="00F7702D" w:rsidRPr="00203A51" w:rsidTr="00127943">
        <w:tc>
          <w:tcPr>
            <w:tcW w:w="2160" w:type="dxa"/>
            <w:shd w:val="clear" w:color="auto" w:fill="auto"/>
            <w:vAlign w:val="center"/>
          </w:tcPr>
          <w:p w:rsidR="00F7702D" w:rsidRPr="00A86D35" w:rsidRDefault="00F7702D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Linia</w:t>
            </w:r>
            <w:proofErr w:type="spellEnd"/>
          </w:p>
          <w:p w:rsidR="00F7702D" w:rsidRPr="00A86D35" w:rsidRDefault="00F7702D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Numar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statii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sens</w:t>
            </w:r>
            <w:proofErr w:type="spellEnd"/>
          </w:p>
          <w:p w:rsidR="00F7702D" w:rsidRPr="00A86D35" w:rsidRDefault="00F7702D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Lungimea</w:t>
            </w:r>
            <w:proofErr w:type="spellEnd"/>
          </w:p>
        </w:tc>
        <w:tc>
          <w:tcPr>
            <w:tcW w:w="2070" w:type="dxa"/>
            <w:vAlign w:val="center"/>
          </w:tcPr>
          <w:p w:rsidR="00F7702D" w:rsidRPr="00A86D35" w:rsidRDefault="00F7702D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Traseul</w:t>
            </w:r>
            <w:proofErr w:type="spellEnd"/>
          </w:p>
        </w:tc>
        <w:tc>
          <w:tcPr>
            <w:tcW w:w="1207" w:type="dxa"/>
            <w:vAlign w:val="center"/>
          </w:tcPr>
          <w:p w:rsidR="00F7702D" w:rsidRPr="00A86D35" w:rsidRDefault="00F7702D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Capacitate</w:t>
            </w:r>
          </w:p>
          <w:p w:rsidR="00F7702D" w:rsidRPr="00A86D35" w:rsidRDefault="00F7702D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(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nr.locuri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955" w:type="dxa"/>
            <w:gridSpan w:val="11"/>
            <w:vAlign w:val="center"/>
          </w:tcPr>
          <w:p w:rsidR="00F7702D" w:rsidRPr="00A86D35" w:rsidRDefault="00F7702D" w:rsidP="00127943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Zilele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în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circulă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/interval de 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succedare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curse/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nr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mijloace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transport/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plecări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capetele</w:t>
            </w:r>
            <w:proofErr w:type="spellEnd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86D35">
              <w:rPr>
                <w:rFonts w:ascii="Arial Narrow" w:hAnsi="Arial Narrow"/>
                <w:b/>
                <w:sz w:val="22"/>
                <w:szCs w:val="22"/>
                <w:lang w:val="en-US"/>
              </w:rPr>
              <w:t>traseu</w:t>
            </w:r>
            <w:proofErr w:type="spellEnd"/>
          </w:p>
          <w:p w:rsidR="00F7702D" w:rsidRPr="00A86D35" w:rsidRDefault="00F7702D" w:rsidP="00127943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7702D" w:rsidRPr="00203A51" w:rsidTr="00127943">
        <w:tc>
          <w:tcPr>
            <w:tcW w:w="2160" w:type="dxa"/>
            <w:vMerge w:val="restart"/>
            <w:shd w:val="clear" w:color="auto" w:fill="auto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203A51">
              <w:rPr>
                <w:rFonts w:ascii="Arial Narrow" w:hAnsi="Arial Narrow"/>
                <w:sz w:val="40"/>
                <w:szCs w:val="40"/>
                <w:lang w:val="en-US"/>
              </w:rPr>
              <w:t>Oradea-</w:t>
            </w:r>
            <w:proofErr w:type="spellStart"/>
            <w:r w:rsidRPr="00203A51">
              <w:rPr>
                <w:rFonts w:ascii="Arial Narrow" w:hAnsi="Arial Narrow"/>
                <w:sz w:val="40"/>
                <w:szCs w:val="40"/>
                <w:lang w:val="en-US"/>
              </w:rPr>
              <w:t>Borș</w:t>
            </w:r>
            <w:proofErr w:type="spellEnd"/>
            <w:r w:rsidRPr="00203A51">
              <w:rPr>
                <w:rFonts w:ascii="Arial Narrow" w:hAnsi="Arial Narrow"/>
                <w:sz w:val="40"/>
                <w:szCs w:val="40"/>
                <w:lang w:val="en-US"/>
              </w:rPr>
              <w:t>-</w:t>
            </w:r>
            <w:proofErr w:type="spellStart"/>
            <w:r w:rsidRPr="00203A51">
              <w:rPr>
                <w:rFonts w:ascii="Arial Narrow" w:hAnsi="Arial Narrow"/>
                <w:sz w:val="40"/>
                <w:szCs w:val="40"/>
                <w:lang w:val="en-US"/>
              </w:rPr>
              <w:t>Santăul</w:t>
            </w:r>
            <w:proofErr w:type="spellEnd"/>
            <w:r w:rsidRPr="00203A51">
              <w:rPr>
                <w:rFonts w:ascii="Arial Narrow" w:hAnsi="Arial Narrow"/>
                <w:sz w:val="40"/>
                <w:szCs w:val="40"/>
                <w:lang w:val="en-US"/>
              </w:rPr>
              <w:t xml:space="preserve"> Mare 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 w:val="40"/>
                <w:szCs w:val="40"/>
                <w:lang w:val="en-US"/>
              </w:rPr>
              <w:t>Linia</w:t>
            </w:r>
            <w:proofErr w:type="spellEnd"/>
            <w:r w:rsidRPr="00203A51">
              <w:rPr>
                <w:rFonts w:ascii="Arial Narrow" w:hAnsi="Arial Narrow"/>
                <w:sz w:val="40"/>
                <w:szCs w:val="40"/>
                <w:lang w:val="en-US"/>
              </w:rPr>
              <w:t xml:space="preserve"> 612</w:t>
            </w:r>
          </w:p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 xml:space="preserve">      14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statii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/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dus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 xml:space="preserve">14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statii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întors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38,2 km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F7702D" w:rsidRPr="00203A51" w:rsidRDefault="00F7702D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b/>
                <w:szCs w:val="28"/>
                <w:lang w:val="en-US"/>
              </w:rPr>
              <w:t>Dus</w:t>
            </w:r>
            <w:proofErr w:type="spellEnd"/>
            <w:r w:rsidRPr="00203A51">
              <w:rPr>
                <w:rFonts w:ascii="Arial Narrow" w:hAnsi="Arial Narrow"/>
                <w:b/>
                <w:szCs w:val="28"/>
                <w:lang w:val="en-US"/>
              </w:rPr>
              <w:t>:</w:t>
            </w:r>
            <w:r w:rsidRPr="00203A51">
              <w:rPr>
                <w:rFonts w:ascii="Arial Narrow" w:hAnsi="Arial Narrow"/>
                <w:lang w:val="en-US"/>
              </w:rPr>
              <w:t xml:space="preserve"> </w:t>
            </w:r>
            <w:r w:rsidRPr="00203A51">
              <w:rPr>
                <w:rFonts w:ascii="Arial Narrow" w:hAnsi="Arial Narrow"/>
                <w:color w:val="000000"/>
              </w:rPr>
              <w:t>b-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dul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. Dacia -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Șoseaua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Borșului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Sântion-Borş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Santăul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Mic –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Santăul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Mare</w:t>
            </w:r>
            <w:r w:rsidRPr="00203A51">
              <w:rPr>
                <w:rFonts w:ascii="Arial Narrow" w:hAnsi="Arial Narrow"/>
                <w:lang w:val="en-US"/>
              </w:rPr>
              <w:t>;</w:t>
            </w:r>
          </w:p>
          <w:p w:rsidR="00F7702D" w:rsidRPr="00203A51" w:rsidRDefault="00F7702D" w:rsidP="00127943">
            <w:pPr>
              <w:jc w:val="both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F7702D" w:rsidRPr="00203A51" w:rsidRDefault="00F7702D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b/>
                <w:szCs w:val="28"/>
                <w:lang w:val="en-US"/>
              </w:rPr>
              <w:t>Intors</w:t>
            </w:r>
            <w:proofErr w:type="spellEnd"/>
            <w:r w:rsidRPr="00203A51">
              <w:rPr>
                <w:rFonts w:ascii="Arial Narrow" w:hAnsi="Arial Narrow"/>
                <w:b/>
                <w:szCs w:val="28"/>
                <w:lang w:val="en-US"/>
              </w:rPr>
              <w:t>:</w:t>
            </w:r>
            <w:r w:rsidRPr="00203A5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Santăul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Mare</w:t>
            </w:r>
            <w:r w:rsidRPr="00203A51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Santăul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Mic </w:t>
            </w:r>
            <w:r w:rsidRPr="00203A51">
              <w:rPr>
                <w:rFonts w:ascii="Arial Narrow" w:hAnsi="Arial Narrow"/>
                <w:szCs w:val="28"/>
                <w:lang w:val="en-US"/>
              </w:rPr>
              <w:t xml:space="preserve">-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Borş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Sântion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-</w:t>
            </w:r>
            <w:r w:rsidRPr="00203A5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Șoseaua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color w:val="000000"/>
              </w:rPr>
              <w:t>Borșului</w:t>
            </w:r>
            <w:proofErr w:type="spellEnd"/>
            <w:r w:rsidRPr="00203A51">
              <w:rPr>
                <w:rFonts w:ascii="Arial Narrow" w:hAnsi="Arial Narrow"/>
                <w:color w:val="000000"/>
              </w:rPr>
              <w:t xml:space="preserve"> -</w:t>
            </w:r>
            <w:r w:rsidRPr="00203A51">
              <w:rPr>
                <w:rFonts w:ascii="Arial Narrow" w:hAnsi="Arial Narrow"/>
                <w:szCs w:val="28"/>
                <w:lang w:val="en-US"/>
              </w:rPr>
              <w:t xml:space="preserve"> b-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dul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. Dacia; </w:t>
            </w:r>
          </w:p>
          <w:p w:rsidR="00F7702D" w:rsidRPr="00203A51" w:rsidRDefault="00F7702D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22-</w:t>
            </w:r>
            <w:r w:rsidRPr="00203A51">
              <w:rPr>
                <w:rFonts w:ascii="Arial Narrow" w:hAnsi="Arial Narrow"/>
                <w:szCs w:val="28"/>
                <w:lang w:val="en-US"/>
              </w:rPr>
              <w:t xml:space="preserve">100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locuri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unitate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</w:t>
            </w:r>
            <w:bookmarkStart w:id="0" w:name="_GoBack"/>
            <w:bookmarkEnd w:id="0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transport</w:t>
            </w:r>
          </w:p>
        </w:tc>
        <w:tc>
          <w:tcPr>
            <w:tcW w:w="4741" w:type="dxa"/>
            <w:gridSpan w:val="9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Intervalul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succedare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a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curselor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zilele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1-5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perioada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anului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scolar</w:t>
            </w:r>
            <w:proofErr w:type="spellEnd"/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Numarul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mijloace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transport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zilele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1-5: 3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Plecari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capetele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traseu</w:t>
            </w:r>
            <w:proofErr w:type="spellEnd"/>
          </w:p>
        </w:tc>
      </w:tr>
      <w:tr w:rsidR="00F7702D" w:rsidRPr="00203A51" w:rsidTr="00127943">
        <w:tc>
          <w:tcPr>
            <w:tcW w:w="2160" w:type="dxa"/>
            <w:vMerge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4:10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8:40</w:t>
            </w:r>
          </w:p>
        </w:tc>
        <w:tc>
          <w:tcPr>
            <w:tcW w:w="921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9:30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12:30</w:t>
            </w:r>
          </w:p>
        </w:tc>
        <w:tc>
          <w:tcPr>
            <w:tcW w:w="883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13:50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15:40</w:t>
            </w:r>
          </w:p>
        </w:tc>
        <w:tc>
          <w:tcPr>
            <w:tcW w:w="869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16:30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17:30</w:t>
            </w:r>
          </w:p>
        </w:tc>
        <w:tc>
          <w:tcPr>
            <w:tcW w:w="883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19:00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921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 xml:space="preserve">Prima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la Dacia</w:t>
            </w:r>
          </w:p>
        </w:tc>
        <w:tc>
          <w:tcPr>
            <w:tcW w:w="1293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Ultima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Bors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garaj</w:t>
            </w:r>
            <w:proofErr w:type="spellEnd"/>
          </w:p>
        </w:tc>
      </w:tr>
      <w:tr w:rsidR="00F7702D" w:rsidRPr="00203A51" w:rsidTr="00127943">
        <w:trPr>
          <w:trHeight w:val="279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70’/35’/45’/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46’/56’/50’</w:t>
            </w:r>
          </w:p>
        </w:tc>
        <w:tc>
          <w:tcPr>
            <w:tcW w:w="921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60’/120’</w:t>
            </w:r>
          </w:p>
        </w:tc>
        <w:tc>
          <w:tcPr>
            <w:tcW w:w="883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45’/65’</w:t>
            </w:r>
          </w:p>
        </w:tc>
        <w:tc>
          <w:tcPr>
            <w:tcW w:w="869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883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90’/40’</w:t>
            </w:r>
          </w:p>
        </w:tc>
        <w:tc>
          <w:tcPr>
            <w:tcW w:w="921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4:10</w:t>
            </w:r>
          </w:p>
        </w:tc>
        <w:tc>
          <w:tcPr>
            <w:tcW w:w="1293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22:30/22:51</w:t>
            </w:r>
          </w:p>
        </w:tc>
      </w:tr>
      <w:tr w:rsidR="00F7702D" w:rsidRPr="00203A51" w:rsidTr="00127943">
        <w:trPr>
          <w:trHeight w:val="450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741" w:type="dxa"/>
            <w:gridSpan w:val="9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Intervalul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succedare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a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curselor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zilele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1-5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perioada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vacantelor</w:t>
            </w:r>
            <w:proofErr w:type="spellEnd"/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Numarul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mijloace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transport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zilele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1-5: 2</w:t>
            </w:r>
          </w:p>
        </w:tc>
        <w:tc>
          <w:tcPr>
            <w:tcW w:w="921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93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F7702D" w:rsidRPr="00203A51" w:rsidTr="00127943">
        <w:trPr>
          <w:trHeight w:val="165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4:10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8:40</w:t>
            </w:r>
          </w:p>
        </w:tc>
        <w:tc>
          <w:tcPr>
            <w:tcW w:w="1185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11:30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14:35</w:t>
            </w:r>
          </w:p>
        </w:tc>
        <w:tc>
          <w:tcPr>
            <w:tcW w:w="1185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15:40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17:40</w:t>
            </w:r>
          </w:p>
        </w:tc>
        <w:tc>
          <w:tcPr>
            <w:tcW w:w="1186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19:00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921" w:type="dxa"/>
            <w:vMerge w:val="restart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4:10</w:t>
            </w:r>
          </w:p>
        </w:tc>
        <w:tc>
          <w:tcPr>
            <w:tcW w:w="1293" w:type="dxa"/>
            <w:vMerge w:val="restart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22:30/22:51</w:t>
            </w:r>
          </w:p>
        </w:tc>
      </w:tr>
      <w:tr w:rsidR="00F7702D" w:rsidRPr="00203A51" w:rsidTr="00127943">
        <w:trPr>
          <w:trHeight w:val="165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70’/72’/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54’/74’</w:t>
            </w:r>
          </w:p>
        </w:tc>
        <w:tc>
          <w:tcPr>
            <w:tcW w:w="1185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60’/125’</w:t>
            </w:r>
          </w:p>
        </w:tc>
        <w:tc>
          <w:tcPr>
            <w:tcW w:w="1185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50’/70’</w:t>
            </w:r>
          </w:p>
        </w:tc>
        <w:tc>
          <w:tcPr>
            <w:tcW w:w="1186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90’/100’</w:t>
            </w:r>
          </w:p>
        </w:tc>
        <w:tc>
          <w:tcPr>
            <w:tcW w:w="921" w:type="dxa"/>
            <w:vMerge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93" w:type="dxa"/>
            <w:vMerge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F7702D" w:rsidRPr="00203A51" w:rsidTr="00127943">
        <w:trPr>
          <w:trHeight w:val="450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741" w:type="dxa"/>
            <w:gridSpan w:val="9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Intervalul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succedare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a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curselor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ziua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6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Numarul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mijloace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transport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ziua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6 : 2</w:t>
            </w:r>
          </w:p>
        </w:tc>
        <w:tc>
          <w:tcPr>
            <w:tcW w:w="921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93" w:type="dxa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F7702D" w:rsidRPr="00203A51" w:rsidTr="00127943">
        <w:trPr>
          <w:trHeight w:val="222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5:25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7:50</w:t>
            </w:r>
          </w:p>
        </w:tc>
        <w:tc>
          <w:tcPr>
            <w:tcW w:w="1580" w:type="dxa"/>
            <w:gridSpan w:val="4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13:30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1581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19:00</w:t>
            </w:r>
          </w:p>
        </w:tc>
        <w:tc>
          <w:tcPr>
            <w:tcW w:w="921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93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F7702D" w:rsidRPr="00203A51" w:rsidTr="00127943">
        <w:trPr>
          <w:trHeight w:val="222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75’/70’</w:t>
            </w:r>
          </w:p>
        </w:tc>
        <w:tc>
          <w:tcPr>
            <w:tcW w:w="1580" w:type="dxa"/>
            <w:gridSpan w:val="4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60’/90’</w:t>
            </w:r>
          </w:p>
        </w:tc>
        <w:tc>
          <w:tcPr>
            <w:tcW w:w="1581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o curs</w:t>
            </w:r>
            <w:r w:rsidRPr="00203A51">
              <w:rPr>
                <w:rFonts w:ascii="Arial Narrow" w:hAnsi="Arial Narrow"/>
                <w:szCs w:val="28"/>
                <w:lang w:val="ro-RO"/>
              </w:rPr>
              <w:t>ă</w:t>
            </w:r>
          </w:p>
        </w:tc>
        <w:tc>
          <w:tcPr>
            <w:tcW w:w="921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5:25</w:t>
            </w:r>
          </w:p>
        </w:tc>
        <w:tc>
          <w:tcPr>
            <w:tcW w:w="1293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19:49/20:10</w:t>
            </w:r>
          </w:p>
        </w:tc>
      </w:tr>
      <w:tr w:rsidR="00F7702D" w:rsidRPr="00203A51" w:rsidTr="00127943">
        <w:trPr>
          <w:trHeight w:val="222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741" w:type="dxa"/>
            <w:gridSpan w:val="9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Intervalul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succedare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a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curselor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ziua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7</w:t>
            </w:r>
          </w:p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Numarul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mijloace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de transport in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ziua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7: 2</w:t>
            </w:r>
          </w:p>
        </w:tc>
        <w:tc>
          <w:tcPr>
            <w:tcW w:w="921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93" w:type="dxa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F7702D" w:rsidRPr="00203A51" w:rsidTr="00127943">
        <w:trPr>
          <w:trHeight w:val="222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580" w:type="dxa"/>
            <w:gridSpan w:val="4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1581" w:type="dxa"/>
            <w:gridSpan w:val="3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19:00</w:t>
            </w:r>
          </w:p>
        </w:tc>
        <w:tc>
          <w:tcPr>
            <w:tcW w:w="921" w:type="dxa"/>
            <w:vMerge w:val="restart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293" w:type="dxa"/>
            <w:vMerge w:val="restart"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  <w:r w:rsidRPr="00203A51">
              <w:rPr>
                <w:rFonts w:ascii="Arial Narrow" w:hAnsi="Arial Narrow"/>
                <w:szCs w:val="28"/>
                <w:lang w:val="en-US"/>
              </w:rPr>
              <w:t xml:space="preserve">  19:49/20:10</w:t>
            </w:r>
          </w:p>
        </w:tc>
      </w:tr>
      <w:tr w:rsidR="00F7702D" w:rsidRPr="00203A51" w:rsidTr="00127943">
        <w:trPr>
          <w:trHeight w:val="450"/>
        </w:trPr>
        <w:tc>
          <w:tcPr>
            <w:tcW w:w="216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070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07" w:type="dxa"/>
            <w:vMerge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741" w:type="dxa"/>
            <w:gridSpan w:val="9"/>
            <w:vAlign w:val="center"/>
          </w:tcPr>
          <w:p w:rsidR="00F7702D" w:rsidRPr="00203A51" w:rsidRDefault="00F7702D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câte</w:t>
            </w:r>
            <w:proofErr w:type="spellEnd"/>
            <w:r w:rsidRPr="00203A51">
              <w:rPr>
                <w:rFonts w:ascii="Arial Narrow" w:hAnsi="Arial Narrow"/>
                <w:szCs w:val="28"/>
                <w:lang w:val="en-US"/>
              </w:rPr>
              <w:t xml:space="preserve"> o </w:t>
            </w:r>
            <w:proofErr w:type="spellStart"/>
            <w:r w:rsidRPr="00203A51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</w:p>
        </w:tc>
        <w:tc>
          <w:tcPr>
            <w:tcW w:w="921" w:type="dxa"/>
            <w:vMerge/>
            <w:vAlign w:val="center"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93" w:type="dxa"/>
            <w:vMerge/>
            <w:vAlign w:val="center"/>
          </w:tcPr>
          <w:p w:rsidR="00F7702D" w:rsidRPr="00203A51" w:rsidRDefault="00F7702D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</w:tr>
    </w:tbl>
    <w:p w:rsidR="00F7702D" w:rsidRPr="000F6A58" w:rsidRDefault="00F7702D" w:rsidP="00F7702D">
      <w:pPr>
        <w:rPr>
          <w:rFonts w:ascii="Arial Narrow" w:hAnsi="Arial Narrow"/>
          <w:sz w:val="2"/>
          <w:szCs w:val="2"/>
          <w:lang w:val="fr-FR"/>
        </w:rPr>
      </w:pPr>
    </w:p>
    <w:p w:rsidR="00F7702D" w:rsidRPr="000F6A58" w:rsidRDefault="00F7702D" w:rsidP="00F7702D">
      <w:pPr>
        <w:rPr>
          <w:rFonts w:ascii="Arial Narrow" w:hAnsi="Arial Narrow"/>
          <w:sz w:val="2"/>
          <w:szCs w:val="2"/>
          <w:lang w:val="fr-FR"/>
        </w:rPr>
      </w:pPr>
    </w:p>
    <w:p w:rsidR="00F7702D" w:rsidRPr="007B69C8" w:rsidRDefault="00F7702D" w:rsidP="00F7702D">
      <w:pPr>
        <w:rPr>
          <w:rFonts w:ascii="Arial Narrow" w:hAnsi="Arial Narrow"/>
          <w:color w:val="FF0000"/>
        </w:rPr>
      </w:pPr>
    </w:p>
    <w:p w:rsidR="00CC0295" w:rsidRDefault="00734EFF"/>
    <w:sectPr w:rsidR="00CC0295" w:rsidSect="00734EFF">
      <w:footerReference w:type="even" r:id="rId7"/>
      <w:footerReference w:type="default" r:id="rId8"/>
      <w:headerReference w:type="first" r:id="rId9"/>
      <w:pgSz w:w="16838" w:h="11906" w:orient="landscape" w:code="9"/>
      <w:pgMar w:top="1620" w:right="851" w:bottom="227" w:left="851" w:header="561" w:footer="561" w:gutter="0"/>
      <w:pgNumType w:chapStyle="6" w:chapSep="colon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4EFF">
      <w:r>
        <w:separator/>
      </w:r>
    </w:p>
  </w:endnote>
  <w:endnote w:type="continuationSeparator" w:id="0">
    <w:p w:rsidR="00000000" w:rsidRDefault="0073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3A" w:rsidRDefault="00F770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643A" w:rsidRDefault="00734E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3A" w:rsidRDefault="00F770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1C643A" w:rsidRDefault="00734EFF" w:rsidP="00D04D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4EFF">
      <w:r>
        <w:separator/>
      </w:r>
    </w:p>
  </w:footnote>
  <w:footnote w:type="continuationSeparator" w:id="0">
    <w:p w:rsidR="00000000" w:rsidRDefault="0073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FF" w:rsidRDefault="00734EFF" w:rsidP="00734EFF">
    <w:pPr>
      <w:spacing w:before="100" w:beforeAutospacing="1"/>
      <w:rPr>
        <w:rFonts w:ascii="Arial Narrow" w:hAnsi="Arial Narrow"/>
        <w:sz w:val="22"/>
        <w:szCs w:val="22"/>
        <w:lang w:val="fr-FR"/>
      </w:rPr>
    </w:pPr>
    <w:proofErr w:type="spellStart"/>
    <w:r>
      <w:rPr>
        <w:rFonts w:ascii="Arial Narrow" w:hAnsi="Arial Narrow"/>
        <w:sz w:val="22"/>
        <w:szCs w:val="22"/>
        <w:lang w:val="fr-FR"/>
      </w:rPr>
      <w:t>Anexa</w:t>
    </w:r>
    <w:proofErr w:type="spellEnd"/>
    <w:r>
      <w:rPr>
        <w:rFonts w:ascii="Arial Narrow" w:hAnsi="Arial Narrow"/>
        <w:sz w:val="22"/>
        <w:szCs w:val="22"/>
        <w:lang w:val="fr-FR"/>
      </w:rPr>
      <w:t xml:space="preserve"> 2.1.7                                                               </w:t>
    </w:r>
    <w:r>
      <w:rPr>
        <w:rFonts w:ascii="Arial Narrow" w:hAnsi="Arial Narrow"/>
        <w:sz w:val="22"/>
        <w:szCs w:val="22"/>
        <w:lang w:val="fr-FR"/>
      </w:rPr>
      <w:t>PROGRAMUL  DE  TRANSPORT  PENTRU  REȚEAUA  TRASEELOR  DE  AUTOBUZ</w:t>
    </w:r>
  </w:p>
  <w:p w:rsidR="00734EFF" w:rsidRDefault="00734EFF" w:rsidP="00734EFF">
    <w:pPr>
      <w:spacing w:before="100" w:beforeAutospacing="1"/>
      <w:rPr>
        <w:rFonts w:ascii="Arial Narrow" w:hAnsi="Arial Narrow" w:cs="Arial"/>
        <w:i/>
        <w:sz w:val="22"/>
        <w:szCs w:val="22"/>
        <w:lang w:val="fr-FR"/>
      </w:rPr>
    </w:pPr>
    <w:r>
      <w:rPr>
        <w:rFonts w:ascii="Arial Narrow" w:hAnsi="Arial Narrow"/>
        <w:sz w:val="22"/>
        <w:szCs w:val="22"/>
        <w:lang w:val="fr-FR"/>
      </w:rPr>
      <w:t xml:space="preserve">                                                                                                       CURSE  REGULATE  LA  NIVELUL  </w:t>
    </w:r>
    <w:r>
      <w:rPr>
        <w:rFonts w:ascii="Arial Narrow" w:hAnsi="Arial Narrow"/>
        <w:sz w:val="22"/>
        <w:szCs w:val="22"/>
        <w:lang w:val="fr-FR"/>
      </w:rPr>
      <w:t>COMUNEI   BORȘ</w:t>
    </w:r>
  </w:p>
  <w:p w:rsidR="00734EFF" w:rsidRDefault="00734E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2D"/>
    <w:rsid w:val="002155BE"/>
    <w:rsid w:val="00734EFF"/>
    <w:rsid w:val="00EB6142"/>
    <w:rsid w:val="00F7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770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702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F7702D"/>
  </w:style>
  <w:style w:type="paragraph" w:styleId="Header">
    <w:name w:val="header"/>
    <w:basedOn w:val="Normal"/>
    <w:link w:val="HeaderChar"/>
    <w:uiPriority w:val="99"/>
    <w:unhideWhenUsed/>
    <w:rsid w:val="00734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EFF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770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702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F7702D"/>
  </w:style>
  <w:style w:type="paragraph" w:styleId="Header">
    <w:name w:val="header"/>
    <w:basedOn w:val="Normal"/>
    <w:link w:val="HeaderChar"/>
    <w:uiPriority w:val="99"/>
    <w:unhideWhenUsed/>
    <w:rsid w:val="00734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EFF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2</cp:revision>
  <dcterms:created xsi:type="dcterms:W3CDTF">2025-02-28T09:31:00Z</dcterms:created>
  <dcterms:modified xsi:type="dcterms:W3CDTF">2025-02-28T09:42:00Z</dcterms:modified>
</cp:coreProperties>
</file>